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7C23E" w14:textId="77777777" w:rsidR="00D06C11" w:rsidRPr="00D54EEA" w:rsidRDefault="00D06C11" w:rsidP="00D06C11">
      <w:pPr>
        <w:pStyle w:val="Heading1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Role Specification</w:t>
      </w:r>
    </w:p>
    <w:p w14:paraId="39B3C028" w14:textId="77777777" w:rsidR="00D06C11" w:rsidRPr="00D54EEA" w:rsidRDefault="00D06C11" w:rsidP="00D06C11">
      <w:pPr>
        <w:pStyle w:val="Heading2"/>
        <w:rPr>
          <w:rFonts w:ascii="Hellix" w:hAnsi="Hellix"/>
        </w:rPr>
      </w:pPr>
      <w:r w:rsidRPr="00D54EEA">
        <w:rPr>
          <w:rFonts w:ascii="Hellix" w:hAnsi="Hellix"/>
        </w:rPr>
        <w:t>Section 1 – Job Description</w:t>
      </w:r>
    </w:p>
    <w:p w14:paraId="3FDF8D48" w14:textId="77777777" w:rsidR="00D06C11" w:rsidRPr="00D54EEA" w:rsidRDefault="00D06C11" w:rsidP="00D06C11">
      <w:pPr>
        <w:rPr>
          <w:rFonts w:ascii="Hellix" w:hAnsi="Hellix"/>
        </w:rPr>
      </w:pPr>
    </w:p>
    <w:p w14:paraId="7E3BD952" w14:textId="77777777" w:rsidR="00D06C11" w:rsidRPr="00D54EEA" w:rsidRDefault="00D06C11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693"/>
        <w:gridCol w:w="6691"/>
      </w:tblGrid>
      <w:tr w:rsidR="00D06C11" w:rsidRPr="00D54EEA" w14:paraId="0A944A85" w14:textId="77777777" w:rsidTr="00D54EEA">
        <w:tc>
          <w:tcPr>
            <w:tcW w:w="534" w:type="dxa"/>
            <w:tcBorders>
              <w:bottom w:val="nil"/>
              <w:right w:val="single" w:sz="4" w:space="0" w:color="auto"/>
            </w:tcBorders>
            <w:shd w:val="clear" w:color="auto" w:fill="002060"/>
          </w:tcPr>
          <w:p w14:paraId="590D1AA5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1.1</w:t>
            </w:r>
          </w:p>
        </w:tc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66C40F85" w14:textId="77777777" w:rsidR="00D06C11" w:rsidRPr="00D54EEA" w:rsidRDefault="00D06C11" w:rsidP="00D06C11">
            <w:pPr>
              <w:pStyle w:val="Heading4"/>
            </w:pPr>
            <w:r w:rsidRPr="00D54EEA">
              <w:t>Job Details</w:t>
            </w:r>
          </w:p>
        </w:tc>
      </w:tr>
      <w:tr w:rsidR="00D06C11" w:rsidRPr="00D54EEA" w14:paraId="1F5DDD1A" w14:textId="77777777" w:rsidTr="00D54EEA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rPr>
          <w:trHeight w:val="301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75FB84B0" w14:textId="77777777" w:rsidR="00D06C11" w:rsidRPr="00D54EEA" w:rsidRDefault="00D06C11" w:rsidP="00D06C11">
            <w:pPr>
              <w:pStyle w:val="Heading4"/>
            </w:pPr>
            <w:r w:rsidRPr="00D54EEA">
              <w:t>Job Title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52DE" w14:textId="4994889E" w:rsidR="00D06C11" w:rsidRPr="00D54EEA" w:rsidRDefault="00780C16" w:rsidP="00F501C1">
            <w:pPr>
              <w:rPr>
                <w:rFonts w:ascii="Hellix" w:hAnsi="Hellix"/>
              </w:rPr>
            </w:pPr>
            <w:r w:rsidRPr="00780C16">
              <w:rPr>
                <w:rFonts w:ascii="Hellix" w:hAnsi="Hellix"/>
              </w:rPr>
              <w:t>Quality Assurance</w:t>
            </w:r>
            <w:r>
              <w:rPr>
                <w:rFonts w:ascii="Hellix" w:hAnsi="Hellix"/>
              </w:rPr>
              <w:t xml:space="preserve"> Assistant </w:t>
            </w:r>
            <w:r w:rsidR="005F3B62">
              <w:rPr>
                <w:rFonts w:ascii="Hellix" w:hAnsi="Hellix"/>
              </w:rPr>
              <w:t xml:space="preserve">/ Quality Controller </w:t>
            </w:r>
          </w:p>
        </w:tc>
      </w:tr>
      <w:tr w:rsidR="00D06C11" w:rsidRPr="00D54EEA" w14:paraId="565BCF4C" w14:textId="77777777" w:rsidTr="00D54EEA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6EF7E8BD" w14:textId="77777777" w:rsidR="00D06C11" w:rsidRPr="00D54EEA" w:rsidRDefault="00D06C11" w:rsidP="00D06C11">
            <w:pPr>
              <w:pStyle w:val="Heading4"/>
            </w:pPr>
            <w:r w:rsidRPr="00D54EEA">
              <w:t>Business Unit/Division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80A3" w14:textId="3A29E51F" w:rsidR="00D06C11" w:rsidRPr="00D54EEA" w:rsidRDefault="00780C16" w:rsidP="00F501C1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Healthcare </w:t>
            </w:r>
          </w:p>
        </w:tc>
      </w:tr>
      <w:tr w:rsidR="00D06C11" w:rsidRPr="00D54EEA" w14:paraId="5CCF852D" w14:textId="77777777" w:rsidTr="00D54EEA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1B2C6789" w14:textId="77777777" w:rsidR="00D06C11" w:rsidRPr="00D54EEA" w:rsidRDefault="00D06C11" w:rsidP="00D06C11">
            <w:pPr>
              <w:pStyle w:val="Heading4"/>
            </w:pPr>
            <w:r w:rsidRPr="00D54EEA">
              <w:t>Location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ACD8" w14:textId="17ACDAA9" w:rsidR="00D06C11" w:rsidRPr="00D54EEA" w:rsidRDefault="00780C16" w:rsidP="00F501C1">
            <w:pPr>
              <w:shd w:val="clear" w:color="auto" w:fill="FFFFFF"/>
              <w:rPr>
                <w:rFonts w:ascii="Hellix" w:hAnsi="Hellix" w:cs="Helvetica"/>
                <w:color w:val="000000"/>
                <w:lang w:eastAsia="en-GB"/>
              </w:rPr>
            </w:pPr>
            <w:r>
              <w:rPr>
                <w:rFonts w:ascii="Hellix" w:hAnsi="Hellix" w:cs="Helvetica"/>
                <w:color w:val="000000"/>
                <w:lang w:eastAsia="en-GB"/>
              </w:rPr>
              <w:t xml:space="preserve">Various CNWL Sites </w:t>
            </w:r>
          </w:p>
        </w:tc>
      </w:tr>
      <w:tr w:rsidR="00D06C11" w:rsidRPr="00D54EEA" w14:paraId="21B5699B" w14:textId="77777777" w:rsidTr="00D54EEA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2034FDB8" w14:textId="77777777" w:rsidR="00D06C11" w:rsidRPr="00D54EEA" w:rsidRDefault="00D06C11" w:rsidP="00D06C11">
            <w:pPr>
              <w:pStyle w:val="Heading4"/>
            </w:pPr>
            <w:r w:rsidRPr="00D54EEA">
              <w:t>Responsible to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44AD" w14:textId="64CC54A8" w:rsidR="00D06C11" w:rsidRPr="00D54EEA" w:rsidRDefault="00984437" w:rsidP="00F501C1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Facilities Manager </w:t>
            </w:r>
            <w:r w:rsidR="00780C16">
              <w:rPr>
                <w:rFonts w:ascii="Hellix" w:hAnsi="Hellix"/>
                <w:lang w:val="en-GB"/>
              </w:rPr>
              <w:t xml:space="preserve"> </w:t>
            </w:r>
          </w:p>
        </w:tc>
      </w:tr>
      <w:tr w:rsidR="008D1180" w:rsidRPr="00D54EEA" w14:paraId="0C7A0486" w14:textId="77777777" w:rsidTr="00D54EEA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40" w:color="auto" w:fill="FFFFFF"/>
          </w:tcPr>
          <w:p w14:paraId="1EB505A6" w14:textId="720F1A70" w:rsidR="008D1180" w:rsidRPr="00D54EEA" w:rsidRDefault="008D1180" w:rsidP="00D06C11">
            <w:pPr>
              <w:pStyle w:val="Heading4"/>
            </w:pPr>
            <w:r>
              <w:t>Salary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8647" w14:textId="08601DBC" w:rsidR="008D1180" w:rsidRPr="00D54EEA" w:rsidRDefault="008F48AC" w:rsidP="00F501C1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 </w:t>
            </w:r>
            <w:r w:rsidR="00641FAB">
              <w:rPr>
                <w:rFonts w:ascii="Hellix" w:hAnsi="Hellix"/>
                <w:lang w:val="en-GB"/>
              </w:rPr>
              <w:t xml:space="preserve">£ 15.83 Hourly paid </w:t>
            </w:r>
          </w:p>
        </w:tc>
      </w:tr>
    </w:tbl>
    <w:p w14:paraId="47A12118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5982"/>
      </w:tblGrid>
      <w:tr w:rsidR="00D06C11" w:rsidRPr="00D54EEA" w14:paraId="709A7840" w14:textId="77777777" w:rsidTr="00D54EEA">
        <w:tc>
          <w:tcPr>
            <w:tcW w:w="675" w:type="dxa"/>
            <w:shd w:val="clear" w:color="auto" w:fill="002060"/>
          </w:tcPr>
          <w:p w14:paraId="0B7F81FE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1.2</w:t>
            </w:r>
          </w:p>
        </w:tc>
        <w:tc>
          <w:tcPr>
            <w:tcW w:w="9243" w:type="dxa"/>
            <w:gridSpan w:val="2"/>
            <w:shd w:val="pct40" w:color="auto" w:fill="FFFFFF"/>
          </w:tcPr>
          <w:p w14:paraId="35AAB2CF" w14:textId="77777777" w:rsidR="00D06C11" w:rsidRPr="00D54EEA" w:rsidRDefault="00D06C11" w:rsidP="00D06C11">
            <w:pPr>
              <w:pStyle w:val="Heading4"/>
            </w:pPr>
            <w:r w:rsidRPr="00D54EEA">
              <w:t>Introduction and overall purpose of the role</w:t>
            </w:r>
          </w:p>
        </w:tc>
      </w:tr>
      <w:tr w:rsidR="00D06C11" w:rsidRPr="00D54EEA" w14:paraId="4CBF4B31" w14:textId="77777777" w:rsidTr="00D54EEA">
        <w:tc>
          <w:tcPr>
            <w:tcW w:w="9918" w:type="dxa"/>
            <w:gridSpan w:val="3"/>
          </w:tcPr>
          <w:p w14:paraId="0DEE6634" w14:textId="77777777" w:rsidR="00780C16" w:rsidRDefault="00780C16" w:rsidP="00780C16">
            <w:pPr>
              <w:rPr>
                <w:rFonts w:ascii="Hellix" w:hAnsi="Hellix"/>
                <w:lang w:val="en-GB"/>
              </w:rPr>
            </w:pPr>
          </w:p>
          <w:p w14:paraId="2F3621CD" w14:textId="40D51A40" w:rsidR="00C371D5" w:rsidRDefault="00C371D5" w:rsidP="00780C16">
            <w:pPr>
              <w:rPr>
                <w:rFonts w:ascii="Hellix" w:hAnsi="Hellix"/>
                <w:lang w:val="en-GB"/>
              </w:rPr>
            </w:pPr>
            <w:r w:rsidRPr="00C371D5">
              <w:rPr>
                <w:rFonts w:ascii="Hellix" w:hAnsi="Hellix"/>
                <w:lang w:val="en-GB"/>
              </w:rPr>
              <w:t xml:space="preserve">To carry out internal audits across all </w:t>
            </w:r>
            <w:r>
              <w:rPr>
                <w:rFonts w:ascii="Hellix" w:hAnsi="Hellix"/>
                <w:lang w:val="en-GB"/>
              </w:rPr>
              <w:t xml:space="preserve">CNWL </w:t>
            </w:r>
            <w:r w:rsidRPr="00C371D5">
              <w:rPr>
                <w:rFonts w:ascii="Hellix" w:hAnsi="Hellix"/>
                <w:lang w:val="en-GB"/>
              </w:rPr>
              <w:t xml:space="preserve">sites (circa </w:t>
            </w:r>
            <w:r>
              <w:rPr>
                <w:rFonts w:ascii="Hellix" w:hAnsi="Hellix"/>
                <w:lang w:val="en-GB"/>
              </w:rPr>
              <w:t xml:space="preserve">72 </w:t>
            </w:r>
            <w:r w:rsidRPr="00C371D5">
              <w:rPr>
                <w:rFonts w:ascii="Hellix" w:hAnsi="Hellix"/>
                <w:lang w:val="en-GB"/>
              </w:rPr>
              <w:t xml:space="preserve">sites) and ensure all </w:t>
            </w:r>
            <w:r>
              <w:rPr>
                <w:rFonts w:ascii="Hellix" w:hAnsi="Hellix"/>
                <w:lang w:val="en-GB"/>
              </w:rPr>
              <w:t xml:space="preserve">cleaning services, catering and </w:t>
            </w:r>
            <w:r w:rsidRPr="00C371D5">
              <w:rPr>
                <w:rFonts w:ascii="Hellix" w:hAnsi="Hellix"/>
                <w:lang w:val="en-GB"/>
              </w:rPr>
              <w:t>security services</w:t>
            </w:r>
            <w:r>
              <w:rPr>
                <w:rFonts w:ascii="Hellix" w:hAnsi="Hellix"/>
                <w:lang w:val="en-GB"/>
              </w:rPr>
              <w:t xml:space="preserve"> and</w:t>
            </w:r>
            <w:r w:rsidRPr="00C371D5">
              <w:rPr>
                <w:rFonts w:ascii="Hellix" w:hAnsi="Hellix"/>
                <w:lang w:val="en-GB"/>
              </w:rPr>
              <w:t xml:space="preserve"> action plans produced and implemented to rectify where necessary.</w:t>
            </w:r>
          </w:p>
          <w:p w14:paraId="4A5CD706" w14:textId="77777777" w:rsidR="00C371D5" w:rsidRDefault="00C371D5" w:rsidP="00780C16">
            <w:pPr>
              <w:rPr>
                <w:rFonts w:ascii="Hellix" w:hAnsi="Hellix"/>
                <w:lang w:val="en-GB"/>
              </w:rPr>
            </w:pPr>
          </w:p>
          <w:p w14:paraId="78C088CE" w14:textId="1C1C937C" w:rsidR="00D7309D" w:rsidRDefault="00780C16" w:rsidP="00780C16">
            <w:pPr>
              <w:rPr>
                <w:rFonts w:ascii="Hellix" w:hAnsi="Hellix"/>
                <w:lang w:val="en-GB"/>
              </w:rPr>
            </w:pPr>
            <w:r w:rsidRPr="00780C16">
              <w:rPr>
                <w:rFonts w:ascii="Hellix" w:hAnsi="Hellix"/>
                <w:lang w:val="en-GB"/>
              </w:rPr>
              <w:t>To report audit outcomes and action plans to the team and monitor agreed actions</w:t>
            </w:r>
            <w:r>
              <w:rPr>
                <w:rFonts w:ascii="Hellix" w:hAnsi="Hellix"/>
                <w:lang w:val="en-GB"/>
              </w:rPr>
              <w:t>.</w:t>
            </w:r>
            <w:r w:rsidR="00D7309D">
              <w:rPr>
                <w:rFonts w:ascii="Hellix" w:hAnsi="Hellix"/>
                <w:lang w:val="en-GB"/>
              </w:rPr>
              <w:t xml:space="preserve"> </w:t>
            </w:r>
          </w:p>
          <w:p w14:paraId="0F52AE41" w14:textId="77777777" w:rsidR="00C371D5" w:rsidRDefault="00C371D5" w:rsidP="00780C16">
            <w:pPr>
              <w:rPr>
                <w:rFonts w:ascii="Hellix" w:hAnsi="Hellix"/>
                <w:lang w:val="en-GB"/>
              </w:rPr>
            </w:pPr>
          </w:p>
          <w:p w14:paraId="65864097" w14:textId="25C60973" w:rsidR="00D7309D" w:rsidRDefault="00C371D5" w:rsidP="00C371D5">
            <w:pPr>
              <w:spacing w:after="120" w:line="276" w:lineRule="auto"/>
              <w:rPr>
                <w:rFonts w:ascii="Hellix" w:hAnsi="Hellix"/>
                <w:lang w:val="en-GB"/>
              </w:rPr>
            </w:pPr>
            <w:r w:rsidRPr="00C371D5">
              <w:rPr>
                <w:rFonts w:ascii="Hellix" w:hAnsi="Hellix"/>
                <w:lang w:val="en-GB"/>
              </w:rPr>
              <w:t xml:space="preserve">To ensure compliance with all OCS and </w:t>
            </w:r>
            <w:r>
              <w:rPr>
                <w:rFonts w:ascii="Hellix" w:hAnsi="Hellix"/>
                <w:lang w:val="en-GB"/>
              </w:rPr>
              <w:t>CNWL</w:t>
            </w:r>
            <w:r w:rsidRPr="00C371D5">
              <w:rPr>
                <w:rFonts w:ascii="Hellix" w:hAnsi="Hellix"/>
                <w:lang w:val="en-GB"/>
              </w:rPr>
              <w:t xml:space="preserve"> policies with relevance to auditing.</w:t>
            </w:r>
          </w:p>
          <w:p w14:paraId="5F014AB6" w14:textId="1D5EE1DA" w:rsidR="00D7309D" w:rsidRDefault="00780C16" w:rsidP="00D7309D">
            <w:pPr>
              <w:rPr>
                <w:rFonts w:ascii="Hellix" w:hAnsi="Hellix"/>
                <w:lang w:val="en-GB"/>
              </w:rPr>
            </w:pPr>
            <w:r w:rsidRPr="00780C16">
              <w:rPr>
                <w:rFonts w:ascii="Hellix" w:hAnsi="Hellix"/>
                <w:lang w:val="en-GB"/>
              </w:rPr>
              <w:t xml:space="preserve">To ensure that all cleaning tasks are carried out </w:t>
            </w:r>
            <w:r w:rsidR="001445C0">
              <w:rPr>
                <w:rFonts w:ascii="Hellix" w:hAnsi="Hellix"/>
                <w:lang w:val="en-GB"/>
              </w:rPr>
              <w:t xml:space="preserve">through audits </w:t>
            </w:r>
            <w:r w:rsidRPr="00780C16">
              <w:rPr>
                <w:rFonts w:ascii="Hellix" w:hAnsi="Hellix"/>
                <w:lang w:val="en-GB"/>
              </w:rPr>
              <w:t xml:space="preserve">in accordance with the </w:t>
            </w:r>
            <w:r w:rsidR="001445C0">
              <w:rPr>
                <w:rFonts w:ascii="Hellix" w:hAnsi="Hellix"/>
                <w:lang w:val="en-GB"/>
              </w:rPr>
              <w:t xml:space="preserve">NHS </w:t>
            </w:r>
            <w:r w:rsidRPr="00780C16">
              <w:rPr>
                <w:rFonts w:ascii="Hellix" w:hAnsi="Hellix"/>
                <w:lang w:val="en-GB"/>
              </w:rPr>
              <w:t>National Standards of</w:t>
            </w:r>
            <w:r w:rsidR="001445C0">
              <w:rPr>
                <w:rFonts w:ascii="Hellix" w:hAnsi="Hellix"/>
                <w:lang w:val="en-GB"/>
              </w:rPr>
              <w:t xml:space="preserve"> </w:t>
            </w:r>
            <w:r w:rsidRPr="00780C16">
              <w:rPr>
                <w:rFonts w:ascii="Hellix" w:hAnsi="Hellix"/>
                <w:lang w:val="en-GB"/>
              </w:rPr>
              <w:t>Healthcare Cleanliness 2021</w:t>
            </w:r>
            <w:r>
              <w:rPr>
                <w:rFonts w:ascii="Hellix" w:hAnsi="Hellix"/>
                <w:lang w:val="en-GB"/>
              </w:rPr>
              <w:t xml:space="preserve"> </w:t>
            </w:r>
            <w:r w:rsidR="00D7309D">
              <w:rPr>
                <w:rFonts w:ascii="Hellix" w:hAnsi="Hellix"/>
                <w:lang w:val="en-GB"/>
              </w:rPr>
              <w:t>and c</w:t>
            </w:r>
            <w:r w:rsidRPr="00780C16">
              <w:rPr>
                <w:rFonts w:ascii="Hellix" w:hAnsi="Hellix"/>
                <w:lang w:val="en-GB"/>
              </w:rPr>
              <w:t>atering tasks are carried out in accordance with the HACCP</w:t>
            </w:r>
            <w:r w:rsidR="00622B7D">
              <w:rPr>
                <w:rFonts w:ascii="Hellix" w:hAnsi="Hellix"/>
                <w:lang w:val="en-GB"/>
              </w:rPr>
              <w:t>, g</w:t>
            </w:r>
            <w:r w:rsidR="00D7309D" w:rsidRPr="00D7309D">
              <w:rPr>
                <w:rFonts w:ascii="Hellix" w:hAnsi="Hellix"/>
                <w:lang w:val="en-GB"/>
              </w:rPr>
              <w:t>iving us the data to make measurable improvements and have total confidence that our business is complying with food safety and health &amp; safety legislation</w:t>
            </w:r>
            <w:r w:rsidR="00D7309D">
              <w:rPr>
                <w:rFonts w:ascii="Hellix" w:hAnsi="Hellix"/>
                <w:lang w:val="en-GB"/>
              </w:rPr>
              <w:t>s</w:t>
            </w:r>
            <w:r w:rsidR="00D7309D" w:rsidRPr="00D7309D">
              <w:rPr>
                <w:rFonts w:ascii="Hellix" w:hAnsi="Hellix"/>
                <w:lang w:val="en-GB"/>
              </w:rPr>
              <w:t xml:space="preserve">.  </w:t>
            </w:r>
          </w:p>
          <w:p w14:paraId="3097E2B4" w14:textId="77777777" w:rsidR="00780C16" w:rsidRPr="00780C16" w:rsidRDefault="00780C16" w:rsidP="00780C16">
            <w:pPr>
              <w:rPr>
                <w:rFonts w:ascii="Hellix" w:hAnsi="Hellix"/>
                <w:lang w:val="en-GB"/>
              </w:rPr>
            </w:pPr>
          </w:p>
          <w:p w14:paraId="4DE0EBE1" w14:textId="1991BEEC" w:rsidR="00780C16" w:rsidRDefault="00780C16" w:rsidP="00780C16">
            <w:pPr>
              <w:rPr>
                <w:rFonts w:ascii="Hellix" w:hAnsi="Hellix"/>
                <w:lang w:val="en-GB"/>
              </w:rPr>
            </w:pPr>
            <w:r w:rsidRPr="00780C16">
              <w:rPr>
                <w:rFonts w:ascii="Hellix" w:hAnsi="Hellix"/>
                <w:lang w:val="en-GB"/>
              </w:rPr>
              <w:t>To ensure</w:t>
            </w:r>
            <w:r w:rsidR="00622B7D">
              <w:rPr>
                <w:rFonts w:ascii="Hellix" w:hAnsi="Hellix"/>
                <w:lang w:val="en-GB"/>
              </w:rPr>
              <w:t xml:space="preserve"> other audits such as efficacy, estate, clinical and S</w:t>
            </w:r>
            <w:r w:rsidRPr="00780C16">
              <w:rPr>
                <w:rFonts w:ascii="Hellix" w:hAnsi="Hellix"/>
                <w:lang w:val="en-GB"/>
              </w:rPr>
              <w:t>ecurity</w:t>
            </w:r>
            <w:r>
              <w:rPr>
                <w:rFonts w:ascii="Hellix" w:hAnsi="Hellix"/>
                <w:lang w:val="en-GB"/>
              </w:rPr>
              <w:t xml:space="preserve"> &amp; FOH</w:t>
            </w:r>
            <w:r w:rsidR="00622B7D">
              <w:rPr>
                <w:rFonts w:ascii="Hellix" w:hAnsi="Hellix"/>
                <w:lang w:val="en-GB"/>
              </w:rPr>
              <w:t xml:space="preserve"> are </w:t>
            </w:r>
            <w:r w:rsidR="001445C0">
              <w:rPr>
                <w:rFonts w:ascii="Hellix" w:hAnsi="Hellix"/>
                <w:lang w:val="en-GB"/>
              </w:rPr>
              <w:t>completed,</w:t>
            </w:r>
            <w:r w:rsidR="00622B7D">
              <w:rPr>
                <w:rFonts w:ascii="Hellix" w:hAnsi="Hellix"/>
                <w:lang w:val="en-GB"/>
              </w:rPr>
              <w:t xml:space="preserve"> </w:t>
            </w:r>
            <w:r w:rsidR="001445C0">
              <w:rPr>
                <w:rFonts w:ascii="Hellix" w:hAnsi="Hellix"/>
                <w:lang w:val="en-GB"/>
              </w:rPr>
              <w:t xml:space="preserve">and </w:t>
            </w:r>
            <w:r w:rsidRPr="00780C16">
              <w:rPr>
                <w:rFonts w:ascii="Hellix" w:hAnsi="Hellix"/>
                <w:lang w:val="en-GB"/>
              </w:rPr>
              <w:t xml:space="preserve">standards </w:t>
            </w:r>
            <w:r w:rsidR="001445C0">
              <w:rPr>
                <w:rFonts w:ascii="Hellix" w:hAnsi="Hellix"/>
                <w:lang w:val="en-GB"/>
              </w:rPr>
              <w:t xml:space="preserve">are </w:t>
            </w:r>
            <w:r w:rsidRPr="00780C16">
              <w:rPr>
                <w:rFonts w:ascii="Hellix" w:hAnsi="Hellix"/>
                <w:lang w:val="en-GB"/>
              </w:rPr>
              <w:t>maintained as per contractual agreement</w:t>
            </w:r>
            <w:r>
              <w:rPr>
                <w:rFonts w:ascii="Hellix" w:hAnsi="Hellix"/>
                <w:lang w:val="en-GB"/>
              </w:rPr>
              <w:t>s</w:t>
            </w:r>
            <w:r w:rsidRPr="00780C16">
              <w:rPr>
                <w:rFonts w:ascii="Hellix" w:hAnsi="Hellix"/>
                <w:lang w:val="en-GB"/>
              </w:rPr>
              <w:t>.</w:t>
            </w:r>
          </w:p>
          <w:p w14:paraId="07563124" w14:textId="10A7D78C" w:rsidR="00C371D5" w:rsidRDefault="00C371D5" w:rsidP="00780C16">
            <w:pPr>
              <w:rPr>
                <w:rFonts w:ascii="Hellix" w:hAnsi="Hellix"/>
                <w:lang w:val="en-GB"/>
              </w:rPr>
            </w:pPr>
          </w:p>
          <w:p w14:paraId="1204C272" w14:textId="5D811FFE" w:rsidR="00C371D5" w:rsidRPr="00C371D5" w:rsidRDefault="00C371D5" w:rsidP="00C371D5">
            <w:pPr>
              <w:spacing w:line="276" w:lineRule="auto"/>
              <w:rPr>
                <w:rFonts w:ascii="Trebuchet MS" w:hAnsi="Trebuchet MS"/>
                <w:noProof/>
                <w:lang w:val="en-GB"/>
              </w:rPr>
            </w:pPr>
            <w:r w:rsidRPr="00C371D5">
              <w:rPr>
                <w:rFonts w:ascii="Hellix" w:hAnsi="Hellix"/>
                <w:lang w:val="en-GB"/>
              </w:rPr>
              <w:t>To assist in the collation of monthly report data</w:t>
            </w:r>
            <w:r w:rsidR="009932F0">
              <w:rPr>
                <w:rFonts w:ascii="Trebuchet MS" w:hAnsi="Trebuchet MS"/>
                <w:noProof/>
                <w:lang w:val="en-GB"/>
              </w:rPr>
              <w:t>.</w:t>
            </w:r>
          </w:p>
          <w:p w14:paraId="48C6046F" w14:textId="77777777" w:rsidR="00780C16" w:rsidRPr="00780C16" w:rsidRDefault="00780C16" w:rsidP="00780C16">
            <w:pPr>
              <w:rPr>
                <w:rFonts w:ascii="Hellix" w:hAnsi="Hellix"/>
                <w:lang w:val="en-GB"/>
              </w:rPr>
            </w:pPr>
          </w:p>
          <w:p w14:paraId="6FA4ED2A" w14:textId="67585C26" w:rsidR="00780C16" w:rsidRDefault="00780C16" w:rsidP="00780C16">
            <w:pPr>
              <w:rPr>
                <w:rFonts w:ascii="Hellix" w:hAnsi="Hellix"/>
                <w:lang w:val="en-GB"/>
              </w:rPr>
            </w:pPr>
            <w:r w:rsidRPr="00780C16">
              <w:rPr>
                <w:rFonts w:ascii="Hellix" w:hAnsi="Hellix"/>
                <w:lang w:val="en-GB"/>
              </w:rPr>
              <w:t>To provide general assistance and support to the Operations Manager and Training and Compliance Manager.</w:t>
            </w:r>
          </w:p>
          <w:p w14:paraId="51A3DBB8" w14:textId="77777777" w:rsidR="001445C0" w:rsidRPr="00780C16" w:rsidRDefault="001445C0" w:rsidP="00D7309D">
            <w:pPr>
              <w:rPr>
                <w:rFonts w:ascii="Hellix" w:hAnsi="Hellix"/>
                <w:lang w:val="en-GB"/>
              </w:rPr>
            </w:pPr>
          </w:p>
          <w:p w14:paraId="492FE05E" w14:textId="42FCC229" w:rsidR="005005FA" w:rsidRPr="00D54EEA" w:rsidRDefault="005005FA" w:rsidP="00D7309D">
            <w:pPr>
              <w:rPr>
                <w:rFonts w:ascii="Hellix" w:hAnsi="Hellix"/>
                <w:sz w:val="16"/>
                <w:lang w:val="en-GB"/>
              </w:rPr>
            </w:pPr>
          </w:p>
        </w:tc>
      </w:tr>
      <w:tr w:rsidR="00D06C11" w:rsidRPr="00D54EEA" w14:paraId="4F9D8FA2" w14:textId="77777777" w:rsidTr="00D54EEA">
        <w:tblPrEx>
          <w:tblBorders>
            <w:insideH w:val="single" w:sz="4" w:space="0" w:color="C0C0C0"/>
          </w:tblBorders>
        </w:tblPrEx>
        <w:tc>
          <w:tcPr>
            <w:tcW w:w="675" w:type="dxa"/>
            <w:shd w:val="clear" w:color="auto" w:fill="002060"/>
          </w:tcPr>
          <w:p w14:paraId="6340AA84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1.3</w:t>
            </w:r>
          </w:p>
        </w:tc>
        <w:tc>
          <w:tcPr>
            <w:tcW w:w="9243" w:type="dxa"/>
            <w:gridSpan w:val="2"/>
            <w:tcBorders>
              <w:bottom w:val="single" w:sz="4" w:space="0" w:color="C0C0C0"/>
            </w:tcBorders>
            <w:shd w:val="pct40" w:color="auto" w:fill="FFFFFF"/>
          </w:tcPr>
          <w:p w14:paraId="42DA6691" w14:textId="77777777" w:rsidR="00D06C11" w:rsidRPr="00D54EEA" w:rsidRDefault="00D06C11" w:rsidP="00D06C11">
            <w:pPr>
              <w:pStyle w:val="Heading4"/>
            </w:pPr>
            <w:r w:rsidRPr="00D54EEA">
              <w:t>Main Duties &amp; Responsibilities of the Role</w:t>
            </w:r>
          </w:p>
        </w:tc>
      </w:tr>
      <w:tr w:rsidR="00E12484" w:rsidRPr="00D54EEA" w14:paraId="027984E6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5090C588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0F8DED76" w14:textId="77777777" w:rsidR="00C866FC" w:rsidRPr="00C866FC" w:rsidRDefault="00C866FC" w:rsidP="00C866FC">
            <w:pPr>
              <w:rPr>
                <w:rFonts w:ascii="Hellix" w:hAnsi="Hellix"/>
                <w:lang w:val="en-GB"/>
              </w:rPr>
            </w:pPr>
            <w:r w:rsidRPr="00C866FC">
              <w:rPr>
                <w:rFonts w:ascii="Hellix" w:hAnsi="Hellix"/>
                <w:lang w:val="en-GB"/>
              </w:rPr>
              <w:t>Conduct Quality Assurance audits on Catering in compliance with National Food Standards Agency guidelines.</w:t>
            </w:r>
          </w:p>
          <w:p w14:paraId="52DB847C" w14:textId="77777777" w:rsidR="00C866FC" w:rsidRPr="00C866FC" w:rsidRDefault="00C866FC" w:rsidP="00C866FC">
            <w:pPr>
              <w:rPr>
                <w:rFonts w:ascii="Hellix" w:hAnsi="Hellix"/>
                <w:lang w:val="en-GB"/>
              </w:rPr>
            </w:pPr>
          </w:p>
          <w:p w14:paraId="5CF6C893" w14:textId="11A93D9A" w:rsidR="00327949" w:rsidRPr="00A35FCF" w:rsidRDefault="00C866FC" w:rsidP="00C866FC">
            <w:pPr>
              <w:rPr>
                <w:rFonts w:ascii="Hellix" w:hAnsi="Hellix"/>
                <w:lang w:val="en-GB"/>
              </w:rPr>
            </w:pPr>
            <w:r w:rsidRPr="00C866FC">
              <w:rPr>
                <w:rFonts w:ascii="Hellix" w:hAnsi="Hellix"/>
                <w:lang w:val="en-GB"/>
              </w:rPr>
              <w:t xml:space="preserve">Conduct Cleaning audits in accordance with NHS Cleaning Standards and contract requirements </w:t>
            </w:r>
          </w:p>
        </w:tc>
      </w:tr>
      <w:tr w:rsidR="00E12484" w:rsidRPr="00D54EEA" w14:paraId="4EEB704E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8ECE957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43C09A47" w14:textId="778C9B35" w:rsidR="00E12484" w:rsidRPr="00A35FCF" w:rsidRDefault="00E711B9" w:rsidP="00E12484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L</w:t>
            </w:r>
            <w:r w:rsidR="00E12484" w:rsidRPr="00A35FCF">
              <w:rPr>
                <w:rFonts w:ascii="Hellix" w:hAnsi="Hellix"/>
                <w:lang w:val="en-GB"/>
              </w:rPr>
              <w:t>iaise effectively with OCS Facility Managers and Team Leaders to maintain standards and implement action plans</w:t>
            </w:r>
          </w:p>
        </w:tc>
      </w:tr>
      <w:tr w:rsidR="00E12484" w:rsidRPr="00D54EEA" w14:paraId="7D2D195F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384AEE03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2D99B7CE" w14:textId="47FB4212" w:rsidR="00E12484" w:rsidRPr="00A35FCF" w:rsidRDefault="00E711B9" w:rsidP="00E12484">
            <w:pPr>
              <w:rPr>
                <w:rFonts w:ascii="Hellix" w:hAnsi="Hellix"/>
                <w:lang w:val="en-GB"/>
              </w:rPr>
            </w:pPr>
            <w:r w:rsidRPr="00E711B9">
              <w:rPr>
                <w:rFonts w:ascii="Hellix" w:hAnsi="Hellix"/>
                <w:lang w:val="en-GB"/>
              </w:rPr>
              <w:t>To provide auditing statistics for monthly reports</w:t>
            </w:r>
          </w:p>
        </w:tc>
      </w:tr>
      <w:tr w:rsidR="00E12484" w:rsidRPr="00D54EEA" w14:paraId="3DD46C35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6664EAE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DE5394F" w14:textId="4453D24D" w:rsidR="00E12484" w:rsidRPr="00A35FCF" w:rsidRDefault="00E711B9" w:rsidP="00E12484">
            <w:pPr>
              <w:rPr>
                <w:rFonts w:ascii="Hellix" w:hAnsi="Hellix"/>
                <w:lang w:val="en-GB"/>
              </w:rPr>
            </w:pPr>
            <w:r w:rsidRPr="00E711B9">
              <w:rPr>
                <w:rFonts w:ascii="Hellix" w:hAnsi="Hellix"/>
                <w:lang w:val="en-GB"/>
              </w:rPr>
              <w:t>Formulate and coordinate all staff and client surveys when required</w:t>
            </w:r>
          </w:p>
        </w:tc>
      </w:tr>
      <w:tr w:rsidR="00E12484" w:rsidRPr="00D54EEA" w14:paraId="61048002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0831CB98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795C3259" w14:textId="344C4F63" w:rsidR="00E12484" w:rsidRPr="00A35FCF" w:rsidRDefault="00E711B9" w:rsidP="00E12484">
            <w:pPr>
              <w:rPr>
                <w:rFonts w:ascii="Hellix" w:hAnsi="Hellix"/>
                <w:lang w:val="en-GB"/>
              </w:rPr>
            </w:pPr>
            <w:r w:rsidRPr="00E711B9">
              <w:rPr>
                <w:rFonts w:ascii="Hellix" w:hAnsi="Hellix"/>
                <w:lang w:val="en-GB"/>
              </w:rPr>
              <w:t>To continually work with the management team in the implementation and improvement of training, administration, and audit systems in the contract</w:t>
            </w:r>
          </w:p>
        </w:tc>
      </w:tr>
      <w:tr w:rsidR="00E12484" w:rsidRPr="00D54EEA" w14:paraId="058394DC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04AFBA5A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648CB834" w14:textId="096ECE12" w:rsidR="00E12484" w:rsidRPr="00A35FCF" w:rsidRDefault="00E711B9" w:rsidP="00E12484">
            <w:pPr>
              <w:rPr>
                <w:rFonts w:ascii="Hellix" w:hAnsi="Hellix"/>
                <w:lang w:val="en-GB"/>
              </w:rPr>
            </w:pPr>
            <w:r w:rsidRPr="00E711B9">
              <w:rPr>
                <w:rFonts w:ascii="Hellix" w:hAnsi="Hellix"/>
                <w:lang w:val="en-GB"/>
              </w:rPr>
              <w:t>To create action plans for failed audits, and ensure that re-auditing is completed within the agreed timeframe</w:t>
            </w:r>
          </w:p>
        </w:tc>
      </w:tr>
      <w:tr w:rsidR="00E12484" w:rsidRPr="00D54EEA" w14:paraId="634EA48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3F279F7" w14:textId="77777777" w:rsidR="00E12484" w:rsidRPr="00D90084" w:rsidRDefault="00E12484" w:rsidP="00E124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283DBB7E" w14:textId="3B3CD3DC" w:rsidR="00E12484" w:rsidRPr="00A35FCF" w:rsidRDefault="00E12484" w:rsidP="00E12484">
            <w:pPr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To develop a good knowledge of the units you are visiting to enable efficient auditing practices</w:t>
            </w:r>
          </w:p>
        </w:tc>
      </w:tr>
      <w:tr w:rsidR="00D90084" w:rsidRPr="00D54EEA" w14:paraId="2C42D83E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5B0B452E" w14:textId="77777777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A69EA00" w14:textId="06B38536" w:rsidR="00D90084" w:rsidRPr="00A35FCF" w:rsidRDefault="00E12484" w:rsidP="00D90084">
            <w:pPr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 xml:space="preserve">To ensure site audits are accurate and remap if required </w:t>
            </w:r>
          </w:p>
        </w:tc>
      </w:tr>
      <w:tr w:rsidR="00A35FCF" w:rsidRPr="00D54EEA" w14:paraId="17217512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1B6E9EFD" w14:textId="77777777" w:rsidR="00A35FCF" w:rsidRPr="00D90084" w:rsidRDefault="00A35FCF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7DD608ED" w14:textId="4C8F896D" w:rsidR="00A35FCF" w:rsidRPr="00A35FCF" w:rsidRDefault="00E711B9" w:rsidP="00A35FCF">
            <w:pPr>
              <w:rPr>
                <w:rFonts w:ascii="Hellix" w:hAnsi="Hellix"/>
                <w:lang w:val="en-GB"/>
              </w:rPr>
            </w:pPr>
            <w:r w:rsidRPr="00E711B9">
              <w:rPr>
                <w:rFonts w:ascii="Hellix" w:hAnsi="Hellix"/>
                <w:lang w:val="en-GB"/>
              </w:rPr>
              <w:t>Liaise with</w:t>
            </w:r>
            <w:r>
              <w:rPr>
                <w:rFonts w:ascii="Hellix" w:hAnsi="Hellix"/>
                <w:lang w:val="en-GB"/>
              </w:rPr>
              <w:t xml:space="preserve"> </w:t>
            </w:r>
            <w:r w:rsidRPr="00E711B9">
              <w:rPr>
                <w:rFonts w:ascii="Hellix" w:hAnsi="Hellix"/>
                <w:lang w:val="en-GB"/>
              </w:rPr>
              <w:t>Team Leaders and QTS representatives to carry out periodic audits, KPI monitoring and improve current KPI results</w:t>
            </w:r>
          </w:p>
        </w:tc>
      </w:tr>
      <w:tr w:rsidR="00A35FCF" w:rsidRPr="00D54EEA" w14:paraId="5D394D25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0D349299" w14:textId="77777777" w:rsidR="00A35FCF" w:rsidRPr="00D90084" w:rsidRDefault="00A35FCF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34E8ACC8" w14:textId="26B08562" w:rsidR="00A35FCF" w:rsidRPr="00A35FCF" w:rsidRDefault="00E711B9" w:rsidP="00A35FCF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To c</w:t>
            </w:r>
            <w:r w:rsidR="00A35FCF" w:rsidRPr="00A35FCF">
              <w:rPr>
                <w:rFonts w:ascii="Hellix" w:hAnsi="Hellix"/>
                <w:lang w:val="en-GB"/>
              </w:rPr>
              <w:t>omply with all company policies and procedures</w:t>
            </w:r>
          </w:p>
        </w:tc>
      </w:tr>
      <w:tr w:rsidR="00A35FCF" w:rsidRPr="00D54EEA" w14:paraId="72EAF377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4537C14" w14:textId="77777777" w:rsidR="00A35FCF" w:rsidRPr="00D90084" w:rsidRDefault="00A35FCF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31CBCFAD" w14:textId="099F171D" w:rsidR="00A35FCF" w:rsidRPr="00A35FCF" w:rsidRDefault="00E711B9" w:rsidP="00A35FCF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To c</w:t>
            </w:r>
            <w:r w:rsidR="00A35FCF" w:rsidRPr="00A35FCF">
              <w:rPr>
                <w:rFonts w:ascii="Hellix" w:hAnsi="Hellix"/>
                <w:lang w:val="en-GB"/>
              </w:rPr>
              <w:t xml:space="preserve">omply with uniform policy </w:t>
            </w:r>
          </w:p>
        </w:tc>
      </w:tr>
      <w:tr w:rsidR="00A35FCF" w:rsidRPr="00D54EEA" w14:paraId="6F752C1F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7C828FA" w14:textId="77777777" w:rsidR="00A35FCF" w:rsidRPr="00D90084" w:rsidRDefault="00A35FCF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64D8E279" w14:textId="35C5A5F1" w:rsidR="00A35FCF" w:rsidRPr="00A35FCF" w:rsidRDefault="00A35FCF" w:rsidP="00A35FCF">
            <w:pPr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To maintain company, patient, client confidentiality</w:t>
            </w:r>
          </w:p>
        </w:tc>
      </w:tr>
      <w:tr w:rsidR="00A35FCF" w:rsidRPr="00D54EEA" w14:paraId="5A932222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AD2A57C" w14:textId="77777777" w:rsidR="00A35FCF" w:rsidRPr="00D90084" w:rsidRDefault="00A35FCF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6E234822" w14:textId="700B6BCA" w:rsidR="00A35FCF" w:rsidRPr="00A35FCF" w:rsidRDefault="00A35FCF" w:rsidP="00A35FCF">
            <w:pPr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To carry out any other reasonable requests from the company</w:t>
            </w:r>
          </w:p>
        </w:tc>
      </w:tr>
      <w:tr w:rsidR="00785F8C" w:rsidRPr="00D54EEA" w14:paraId="40587495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782B543E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314BB481" w14:textId="373F5915" w:rsidR="00785F8C" w:rsidRPr="00A35FCF" w:rsidRDefault="00E254D6" w:rsidP="00A35FCF">
            <w:pPr>
              <w:rPr>
                <w:rFonts w:ascii="Hellix" w:hAnsi="Hellix"/>
                <w:lang w:val="en-GB"/>
              </w:rPr>
            </w:pPr>
            <w:r w:rsidRPr="00E254D6">
              <w:rPr>
                <w:rFonts w:ascii="Hellix" w:hAnsi="Hellix"/>
                <w:lang w:val="en-GB"/>
              </w:rPr>
              <w:t>Oversee catering training and work closely with the team leader to provide guidance and support, ensuring all training programs are completed efficiently.</w:t>
            </w:r>
          </w:p>
        </w:tc>
      </w:tr>
      <w:tr w:rsidR="00785F8C" w:rsidRPr="00D54EEA" w14:paraId="5B7DA878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1DCCC6FF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3FAE706" w14:textId="3E55283F" w:rsidR="00785F8C" w:rsidRPr="00A35FCF" w:rsidRDefault="004F38A3" w:rsidP="00A35FCF">
            <w:pPr>
              <w:rPr>
                <w:rFonts w:ascii="Hellix" w:hAnsi="Hellix"/>
                <w:lang w:val="en-GB"/>
              </w:rPr>
            </w:pPr>
            <w:r w:rsidRPr="004F38A3">
              <w:rPr>
                <w:rFonts w:ascii="Hellix" w:hAnsi="Hellix"/>
                <w:lang w:val="en-GB"/>
              </w:rPr>
              <w:t>Support menu development by assisting in planning and refreshing menu cycles every six months to maintain quality and variety</w:t>
            </w:r>
          </w:p>
        </w:tc>
      </w:tr>
      <w:tr w:rsidR="00785F8C" w:rsidRPr="00D54EEA" w14:paraId="2D655B94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0E39D3E2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B82362E" w14:textId="346BE08C" w:rsidR="00785F8C" w:rsidRPr="00A35FCF" w:rsidRDefault="004F38A3" w:rsidP="00A35FCF">
            <w:pPr>
              <w:rPr>
                <w:rFonts w:ascii="Hellix" w:hAnsi="Hellix"/>
                <w:lang w:val="en-GB"/>
              </w:rPr>
            </w:pPr>
            <w:r w:rsidRPr="004F38A3">
              <w:rPr>
                <w:rFonts w:ascii="Hellix" w:hAnsi="Hellix"/>
                <w:lang w:val="en-GB"/>
              </w:rPr>
              <w:t>Ensure regulatory compliance by updating the site with new mandatory catering documentation and maintaining alignment with auditor requirements.</w:t>
            </w:r>
          </w:p>
        </w:tc>
      </w:tr>
      <w:tr w:rsidR="00785F8C" w:rsidRPr="00D54EEA" w14:paraId="22CD1FB8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4770094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045DF002" w14:textId="77777777" w:rsidR="00785F8C" w:rsidRPr="00A35FCF" w:rsidRDefault="00785F8C" w:rsidP="00A35FCF">
            <w:pPr>
              <w:rPr>
                <w:rFonts w:ascii="Hellix" w:hAnsi="Hellix"/>
                <w:lang w:val="en-GB"/>
              </w:rPr>
            </w:pPr>
          </w:p>
        </w:tc>
      </w:tr>
      <w:tr w:rsidR="00785F8C" w:rsidRPr="00D54EEA" w14:paraId="042E45B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71EE002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66847FF8" w14:textId="77777777" w:rsidR="00785F8C" w:rsidRPr="00A35FCF" w:rsidRDefault="00785F8C" w:rsidP="00A35FCF">
            <w:pPr>
              <w:rPr>
                <w:rFonts w:ascii="Hellix" w:hAnsi="Hellix"/>
                <w:lang w:val="en-GB"/>
              </w:rPr>
            </w:pPr>
          </w:p>
        </w:tc>
      </w:tr>
      <w:tr w:rsidR="00785F8C" w:rsidRPr="00D54EEA" w14:paraId="3FEEBDEE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3B860316" w14:textId="77777777" w:rsidR="00785F8C" w:rsidRPr="00D90084" w:rsidRDefault="00785F8C" w:rsidP="00A35FCF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1F314347" w14:textId="77777777" w:rsidR="00785F8C" w:rsidRPr="00A35FCF" w:rsidRDefault="00785F8C" w:rsidP="00A35FCF">
            <w:pPr>
              <w:rPr>
                <w:rFonts w:ascii="Hellix" w:hAnsi="Hellix"/>
                <w:lang w:val="en-GB"/>
              </w:rPr>
            </w:pPr>
          </w:p>
        </w:tc>
      </w:tr>
      <w:tr w:rsidR="00D06C11" w:rsidRPr="00D54EEA" w14:paraId="3F1CCFEC" w14:textId="77777777" w:rsidTr="00D54EEA">
        <w:tblPrEx>
          <w:tblBorders>
            <w:insideH w:val="single" w:sz="4" w:space="0" w:color="C0C0C0"/>
          </w:tblBorders>
        </w:tblPrEx>
        <w:tc>
          <w:tcPr>
            <w:tcW w:w="675" w:type="dxa"/>
            <w:shd w:val="clear" w:color="auto" w:fill="002060"/>
          </w:tcPr>
          <w:p w14:paraId="05D8CBAA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1.4</w:t>
            </w:r>
          </w:p>
        </w:tc>
        <w:tc>
          <w:tcPr>
            <w:tcW w:w="9243" w:type="dxa"/>
            <w:gridSpan w:val="2"/>
            <w:shd w:val="pct40" w:color="auto" w:fill="FFFFFF"/>
          </w:tcPr>
          <w:p w14:paraId="6909FC31" w14:textId="77777777" w:rsidR="00D06C11" w:rsidRPr="00D54EEA" w:rsidRDefault="00D06C11" w:rsidP="00D06C11">
            <w:pPr>
              <w:pStyle w:val="Heading4"/>
            </w:pPr>
            <w:r w:rsidRPr="00D54EEA">
              <w:t>Scope of the Role</w:t>
            </w:r>
          </w:p>
        </w:tc>
      </w:tr>
      <w:tr w:rsidR="00D90084" w:rsidRPr="00D54EEA" w14:paraId="6EE5639F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F616EB2" w14:textId="5AAC5FA8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67E073F6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Geographic area of responsibility: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28CD8148" w14:textId="2301E967" w:rsidR="00D90084" w:rsidRPr="00D54EEA" w:rsidRDefault="0016363B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  All Zones </w:t>
            </w:r>
          </w:p>
        </w:tc>
      </w:tr>
      <w:tr w:rsidR="00D90084" w:rsidRPr="00D54EEA" w14:paraId="3E3F22E3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712BBB00" w14:textId="21DEA5BF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35B1F319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Turnover: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06C7E8EB" w14:textId="133DFE83" w:rsidR="00D90084" w:rsidRPr="00D54EEA" w:rsidRDefault="00D90084" w:rsidP="00D90084">
            <w:pPr>
              <w:jc w:val="both"/>
              <w:rPr>
                <w:rFonts w:ascii="Hellix" w:hAnsi="Hellix"/>
                <w:lang w:val="en-GB"/>
              </w:rPr>
            </w:pPr>
          </w:p>
        </w:tc>
      </w:tr>
      <w:tr w:rsidR="00D90084" w:rsidRPr="00D54EEA" w14:paraId="7B2EEF42" w14:textId="77777777" w:rsidTr="00D54EEA">
        <w:tblPrEx>
          <w:tblBorders>
            <w:insideH w:val="single" w:sz="4" w:space="0" w:color="C0C0C0"/>
          </w:tblBorders>
        </w:tblPrEx>
        <w:trPr>
          <w:cantSplit/>
          <w:trHeight w:val="199"/>
        </w:trPr>
        <w:tc>
          <w:tcPr>
            <w:tcW w:w="675" w:type="dxa"/>
            <w:tcBorders>
              <w:right w:val="single" w:sz="4" w:space="0" w:color="C0C0C0"/>
            </w:tcBorders>
          </w:tcPr>
          <w:p w14:paraId="172A3C0E" w14:textId="7589519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4A4E938B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Total number of employees: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437F06A6" w14:textId="1B9943DA" w:rsidR="00D90084" w:rsidRPr="00D54EEA" w:rsidRDefault="00622B7D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1</w:t>
            </w:r>
          </w:p>
        </w:tc>
      </w:tr>
      <w:tr w:rsidR="00D90084" w:rsidRPr="00D54EEA" w14:paraId="041D0DD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529DB8D4" w14:textId="300B4F4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07C86E9E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Expenditure authorisation level: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2F484F75" w14:textId="23067F37" w:rsidR="00D90084" w:rsidRPr="00D54EEA" w:rsidRDefault="00D90084" w:rsidP="00D90084">
            <w:pPr>
              <w:jc w:val="both"/>
              <w:rPr>
                <w:rFonts w:ascii="Hellix" w:hAnsi="Hellix"/>
                <w:lang w:val="en-GB"/>
              </w:rPr>
            </w:pPr>
          </w:p>
        </w:tc>
      </w:tr>
    </w:tbl>
    <w:p w14:paraId="69A92F92" w14:textId="77777777" w:rsidR="00D06C11" w:rsidRPr="00D54EEA" w:rsidRDefault="00D06C11" w:rsidP="00D06C11">
      <w:pPr>
        <w:rPr>
          <w:rFonts w:ascii="Hellix" w:hAnsi="Hellix"/>
          <w:lang w:val="en-GB"/>
        </w:rPr>
      </w:pPr>
    </w:p>
    <w:p w14:paraId="1DA5ACFD" w14:textId="1BC10E24" w:rsidR="00D06C11" w:rsidRDefault="00D06C11" w:rsidP="00D06C11">
      <w:pPr>
        <w:rPr>
          <w:rFonts w:ascii="Hellix" w:hAnsi="Hellix"/>
          <w:lang w:val="en-GB"/>
        </w:rPr>
      </w:pPr>
    </w:p>
    <w:p w14:paraId="5848482E" w14:textId="77777777" w:rsidR="00D90084" w:rsidRPr="00D54EEA" w:rsidRDefault="00D90084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9101"/>
      </w:tblGrid>
      <w:tr w:rsidR="00D06C11" w:rsidRPr="00D54EEA" w14:paraId="0F922D6C" w14:textId="77777777" w:rsidTr="00D54EEA">
        <w:trPr>
          <w:trHeight w:val="303"/>
        </w:trPr>
        <w:tc>
          <w:tcPr>
            <w:tcW w:w="817" w:type="dxa"/>
            <w:tcBorders>
              <w:right w:val="single" w:sz="4" w:space="0" w:color="C0C0C0"/>
            </w:tcBorders>
            <w:shd w:val="clear" w:color="auto" w:fill="002060"/>
          </w:tcPr>
          <w:p w14:paraId="77EA211A" w14:textId="77777777" w:rsidR="00D06C11" w:rsidRPr="00D54EEA" w:rsidRDefault="00D06C11" w:rsidP="00F501C1">
            <w:pPr>
              <w:rPr>
                <w:rFonts w:ascii="Hellix" w:hAnsi="Hellix"/>
                <w:color w:val="FFFFFF"/>
                <w:lang w:val="en-GB"/>
              </w:rPr>
            </w:pPr>
            <w:r w:rsidRPr="00D54EEA">
              <w:rPr>
                <w:rFonts w:ascii="Hellix" w:hAnsi="Hellix"/>
                <w:color w:val="FFFFFF"/>
                <w:lang w:val="en-GB"/>
              </w:rPr>
              <w:t>1.5</w:t>
            </w:r>
          </w:p>
        </w:tc>
        <w:tc>
          <w:tcPr>
            <w:tcW w:w="9101" w:type="dxa"/>
            <w:tcBorders>
              <w:left w:val="single" w:sz="4" w:space="0" w:color="C0C0C0"/>
            </w:tcBorders>
            <w:shd w:val="pct40" w:color="auto" w:fill="FFFFFF"/>
          </w:tcPr>
          <w:p w14:paraId="6C04CF50" w14:textId="77777777" w:rsidR="00D06C11" w:rsidRPr="00D54EEA" w:rsidRDefault="00D06C11" w:rsidP="00D06C11">
            <w:pPr>
              <w:pStyle w:val="Heading4"/>
            </w:pPr>
            <w:r w:rsidRPr="00D54EEA">
              <w:t>Health &amp; Safety accountabilities</w:t>
            </w:r>
          </w:p>
        </w:tc>
      </w:tr>
      <w:tr w:rsidR="00D90084" w:rsidRPr="00D54EEA" w14:paraId="42BBCF1D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75E5375C" w14:textId="6B28B9E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7589CE49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Communicate regularly with colleagues through formal and informal channels on safety matters to ensure that there is a free flow of ideas and that morale remains high.</w:t>
            </w:r>
          </w:p>
        </w:tc>
      </w:tr>
      <w:tr w:rsidR="00D90084" w:rsidRPr="00D54EEA" w14:paraId="2D3D25D1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3A056A78" w14:textId="14714EAE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7CD25CC0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the OCS safety image is reflected positively through your actions and those of your colleagues.</w:t>
            </w:r>
          </w:p>
        </w:tc>
      </w:tr>
      <w:tr w:rsidR="00D90084" w:rsidRPr="00D54EEA" w14:paraId="7B7D7E68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1DE08457" w14:textId="59E428AD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4941C709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personal H&amp;S competence and skill level is maintained i.e. attended Managing Safety programme and other Company safety events.</w:t>
            </w:r>
          </w:p>
        </w:tc>
      </w:tr>
      <w:tr w:rsidR="00D90084" w:rsidRPr="00D54EEA" w14:paraId="187192B4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18674954" w14:textId="20F948E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4D74E492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Take responsibility for ensuring that plant and equipment is maintained and fit for purpose.</w:t>
            </w:r>
          </w:p>
        </w:tc>
      </w:tr>
      <w:tr w:rsidR="00D90084" w:rsidRPr="00D54EEA" w14:paraId="7FABC855" w14:textId="77777777" w:rsidTr="00D54EEA">
        <w:trPr>
          <w:cantSplit/>
          <w:trHeight w:val="225"/>
        </w:trPr>
        <w:tc>
          <w:tcPr>
            <w:tcW w:w="817" w:type="dxa"/>
            <w:tcBorders>
              <w:right w:val="single" w:sz="4" w:space="0" w:color="C0C0C0"/>
            </w:tcBorders>
          </w:tcPr>
          <w:p w14:paraId="5815B8D0" w14:textId="166F319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545FF0F5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work activities are properly managed and supervised.</w:t>
            </w:r>
          </w:p>
        </w:tc>
      </w:tr>
    </w:tbl>
    <w:p w14:paraId="7C316334" w14:textId="77777777" w:rsidR="00D06C11" w:rsidRPr="00D54EEA" w:rsidRDefault="00D06C11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072"/>
      </w:tblGrid>
      <w:tr w:rsidR="00D06C11" w:rsidRPr="00D54EEA" w14:paraId="30877B98" w14:textId="77777777" w:rsidTr="00D54EEA">
        <w:tc>
          <w:tcPr>
            <w:tcW w:w="846" w:type="dxa"/>
            <w:shd w:val="clear" w:color="auto" w:fill="002060"/>
          </w:tcPr>
          <w:p w14:paraId="0DB7CBB0" w14:textId="77777777" w:rsidR="00D06C11" w:rsidRPr="00D54EEA" w:rsidRDefault="00D06C11" w:rsidP="00F501C1">
            <w:pPr>
              <w:jc w:val="both"/>
              <w:rPr>
                <w:rFonts w:ascii="Hellix" w:hAnsi="Hellix"/>
                <w:color w:val="FFFFFF"/>
                <w:lang w:val="en-GB"/>
              </w:rPr>
            </w:pPr>
            <w:r w:rsidRPr="00D54EEA">
              <w:rPr>
                <w:rFonts w:ascii="Hellix" w:hAnsi="Hellix"/>
                <w:color w:val="FFFFFF"/>
                <w:lang w:val="en-GB"/>
              </w:rPr>
              <w:t>1.6</w:t>
            </w:r>
          </w:p>
        </w:tc>
        <w:tc>
          <w:tcPr>
            <w:tcW w:w="9072" w:type="dxa"/>
            <w:tcBorders>
              <w:bottom w:val="single" w:sz="4" w:space="0" w:color="C0C0C0"/>
            </w:tcBorders>
            <w:shd w:val="pct40" w:color="auto" w:fill="FFFFFF"/>
          </w:tcPr>
          <w:p w14:paraId="5F0DD3E9" w14:textId="77777777" w:rsidR="00D06C11" w:rsidRPr="00D54EEA" w:rsidRDefault="00D06C11" w:rsidP="00D06C11">
            <w:pPr>
              <w:pStyle w:val="Heading4"/>
            </w:pPr>
            <w:r w:rsidRPr="00D54EEA">
              <w:t>Critical Performance Measures (CPMs) / Objectives</w:t>
            </w:r>
          </w:p>
        </w:tc>
      </w:tr>
      <w:tr w:rsidR="00D90084" w:rsidRPr="00D54EEA" w14:paraId="4116909E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589D49EA" w14:textId="1CACBE84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25296BBA" w14:textId="5BF4BDAF" w:rsidR="00D90084" w:rsidRPr="00D54EEA" w:rsidRDefault="0066371D" w:rsidP="00D90084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Complete daily audits</w:t>
            </w:r>
          </w:p>
        </w:tc>
      </w:tr>
      <w:tr w:rsidR="00D90084" w:rsidRPr="00D54EEA" w14:paraId="763AA88F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19B6D345" w14:textId="1EFDE8D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15D3B7B0" w14:textId="42733EF4" w:rsidR="0066371D" w:rsidRPr="00D54EEA" w:rsidRDefault="0066371D" w:rsidP="00D90084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 xml:space="preserve">Complete 95 % of rooms per audit  </w:t>
            </w:r>
          </w:p>
        </w:tc>
      </w:tr>
      <w:tr w:rsidR="00D90084" w:rsidRPr="00D54EEA" w14:paraId="3CFF0A4F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43617D0C" w14:textId="2A159E81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0E06FC05" w14:textId="7BA2C84D" w:rsidR="00D90084" w:rsidRPr="00D54EEA" w:rsidRDefault="0066371D" w:rsidP="00D90084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Send daily reports to QTS Facility Officers and OCS Managers and team leaders</w:t>
            </w:r>
          </w:p>
        </w:tc>
      </w:tr>
      <w:tr w:rsidR="00D90084" w:rsidRPr="00D54EEA" w14:paraId="123DDDE0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1F3B3EE9" w14:textId="1A6E7875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3EE92BB0" w14:textId="4E652229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  <w:tr w:rsidR="00D90084" w:rsidRPr="00D54EEA" w14:paraId="63083D46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6A75932B" w14:textId="1B0FDFD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3B9BCCB0" w14:textId="0CCA5CB7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</w:tbl>
    <w:p w14:paraId="010BAD74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p w14:paraId="3809EF5E" w14:textId="2747122C" w:rsidR="00D06C11" w:rsidRPr="00D54EEA" w:rsidRDefault="00D06C11" w:rsidP="00D06C11">
      <w:pPr>
        <w:pStyle w:val="Heading1"/>
        <w:rPr>
          <w:rFonts w:ascii="Hellix" w:hAnsi="Hellix"/>
          <w:lang w:val="en-GB"/>
        </w:rPr>
      </w:pPr>
      <w:r w:rsidRPr="00D54EEA">
        <w:rPr>
          <w:rFonts w:ascii="Hellix" w:hAnsi="Hellix"/>
          <w:noProof/>
        </w:rPr>
        <w:t>Role</w:t>
      </w:r>
      <w:r w:rsidRPr="00D54EEA">
        <w:rPr>
          <w:rFonts w:ascii="Hellix" w:hAnsi="Hellix"/>
          <w:lang w:val="en-GB"/>
        </w:rPr>
        <w:t xml:space="preserve"> Specification </w:t>
      </w:r>
      <w:r w:rsidRPr="00D54EEA">
        <w:rPr>
          <w:rFonts w:ascii="Hellix" w:hAnsi="Hellix"/>
          <w:i/>
          <w:sz w:val="14"/>
          <w:lang w:val="en-GB"/>
        </w:rPr>
        <w:t>(continued)</w:t>
      </w:r>
    </w:p>
    <w:p w14:paraId="7030CAC6" w14:textId="77777777" w:rsidR="00D06C11" w:rsidRPr="00D54EEA" w:rsidRDefault="00D06C11" w:rsidP="00D06C11">
      <w:pPr>
        <w:pStyle w:val="Heading2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Section 2 – Person Specification</w:t>
      </w:r>
    </w:p>
    <w:p w14:paraId="1ADFEEAA" w14:textId="77777777" w:rsidR="00D06C11" w:rsidRPr="00D54EEA" w:rsidRDefault="00D06C11" w:rsidP="00D06C11">
      <w:pPr>
        <w:pBdr>
          <w:top w:val="single" w:sz="24" w:space="1" w:color="C0C0C0"/>
          <w:bottom w:val="single" w:sz="4" w:space="1" w:color="C0C0C0"/>
          <w:between w:val="single" w:sz="4" w:space="1" w:color="C0C0C0"/>
        </w:pBdr>
        <w:jc w:val="both"/>
        <w:rPr>
          <w:rFonts w:ascii="Hellix" w:hAnsi="Hellix"/>
          <w:color w:val="C0C0C0"/>
          <w:sz w:val="18"/>
          <w:lang w:val="en-GB"/>
        </w:rPr>
      </w:pPr>
    </w:p>
    <w:p w14:paraId="1BD3B66B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p w14:paraId="2409E55D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45211525" w14:textId="77777777" w:rsidTr="00D54EEA">
        <w:tc>
          <w:tcPr>
            <w:tcW w:w="675" w:type="dxa"/>
            <w:shd w:val="clear" w:color="auto" w:fill="002060"/>
          </w:tcPr>
          <w:p w14:paraId="2AB0E6FF" w14:textId="77777777" w:rsidR="00D06C11" w:rsidRPr="00D54EEA" w:rsidRDefault="00D06C11" w:rsidP="00D06C11">
            <w:pPr>
              <w:pStyle w:val="Heading4"/>
              <w:rPr>
                <w:color w:val="FFFFFF" w:themeColor="background1"/>
              </w:rPr>
            </w:pPr>
            <w:r w:rsidRPr="00D54EEA">
              <w:rPr>
                <w:color w:val="FFFFFF" w:themeColor="background1"/>
              </w:rPr>
              <w:t>2.1</w:t>
            </w:r>
          </w:p>
        </w:tc>
        <w:tc>
          <w:tcPr>
            <w:tcW w:w="9243" w:type="dxa"/>
            <w:shd w:val="pct40" w:color="auto" w:fill="FFFFFF"/>
          </w:tcPr>
          <w:p w14:paraId="5F9A7FAE" w14:textId="77777777" w:rsidR="00D06C11" w:rsidRPr="00D54EEA" w:rsidRDefault="00D06C11" w:rsidP="00D06C11">
            <w:pPr>
              <w:pStyle w:val="Heading4"/>
            </w:pPr>
            <w:r w:rsidRPr="00D54EEA">
              <w:t>Educational Level</w:t>
            </w:r>
          </w:p>
        </w:tc>
      </w:tr>
      <w:tr w:rsidR="00D06C11" w:rsidRPr="00D54EEA" w14:paraId="0B0AE0A6" w14:textId="77777777" w:rsidTr="00D54EEA">
        <w:tc>
          <w:tcPr>
            <w:tcW w:w="9918" w:type="dxa"/>
            <w:gridSpan w:val="2"/>
          </w:tcPr>
          <w:p w14:paraId="00628BC4" w14:textId="77777777" w:rsidR="00A35FCF" w:rsidRPr="00A35FCF" w:rsidRDefault="00A35FCF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GSCE – English &amp; Maths</w:t>
            </w:r>
          </w:p>
          <w:p w14:paraId="5F988AB5" w14:textId="77777777" w:rsidR="00A35FCF" w:rsidRPr="00A35FCF" w:rsidRDefault="00A35FCF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IT Skills including outlook, word processing</w:t>
            </w:r>
          </w:p>
          <w:p w14:paraId="7C7BE8C4" w14:textId="77777777" w:rsidR="00D90084" w:rsidRPr="00241E12" w:rsidRDefault="00A35FCF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sz w:val="16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NVQ level 2</w:t>
            </w:r>
          </w:p>
          <w:p w14:paraId="21350B9A" w14:textId="6C39F704" w:rsidR="00241E12" w:rsidRPr="00D90084" w:rsidRDefault="00241E12" w:rsidP="00007D36">
            <w:pPr>
              <w:pStyle w:val="ListParagraph"/>
              <w:numPr>
                <w:ilvl w:val="0"/>
                <w:numId w:val="0"/>
              </w:numPr>
              <w:ind w:left="720"/>
              <w:jc w:val="both"/>
              <w:rPr>
                <w:rFonts w:ascii="Hellix" w:hAnsi="Hellix"/>
                <w:sz w:val="16"/>
                <w:lang w:val="en-GB"/>
              </w:rPr>
            </w:pPr>
          </w:p>
        </w:tc>
      </w:tr>
    </w:tbl>
    <w:p w14:paraId="3B5901A5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2D5C3405" w14:textId="77777777" w:rsidTr="00D54EEA">
        <w:tc>
          <w:tcPr>
            <w:tcW w:w="675" w:type="dxa"/>
            <w:shd w:val="clear" w:color="auto" w:fill="002060"/>
          </w:tcPr>
          <w:p w14:paraId="60A0D967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lastRenderedPageBreak/>
              <w:t>2.2</w:t>
            </w:r>
          </w:p>
        </w:tc>
        <w:tc>
          <w:tcPr>
            <w:tcW w:w="9243" w:type="dxa"/>
            <w:shd w:val="pct40" w:color="auto" w:fill="FFFFFF"/>
          </w:tcPr>
          <w:p w14:paraId="15C122AE" w14:textId="4A92FCF6" w:rsidR="00D06C11" w:rsidRPr="00D54EEA" w:rsidRDefault="00D06C11" w:rsidP="00D06C11">
            <w:pPr>
              <w:pStyle w:val="Heading4"/>
            </w:pPr>
            <w:r w:rsidRPr="00D54EEA">
              <w:t>Professional Qualifications required for the job</w:t>
            </w:r>
            <w:r w:rsidR="009D59C2" w:rsidRPr="00D54EEA">
              <w:t>- (</w:t>
            </w:r>
            <w:r w:rsidRPr="00D54EEA">
              <w:t>particularly for compliance purposes or technical requirements of the role)</w:t>
            </w:r>
          </w:p>
        </w:tc>
      </w:tr>
      <w:tr w:rsidR="00D06C11" w:rsidRPr="00D54EEA" w14:paraId="367C335A" w14:textId="77777777" w:rsidTr="00D54EEA">
        <w:tc>
          <w:tcPr>
            <w:tcW w:w="9918" w:type="dxa"/>
            <w:gridSpan w:val="2"/>
          </w:tcPr>
          <w:p w14:paraId="64A14290" w14:textId="52EE000D" w:rsidR="00A35FCF" w:rsidRPr="00A35FCF" w:rsidRDefault="00A35FCF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BICS or Impact trained</w:t>
            </w:r>
          </w:p>
          <w:p w14:paraId="77D5FD62" w14:textId="48D8AA09" w:rsidR="00D90084" w:rsidRPr="00A35FCF" w:rsidRDefault="00A35FCF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Food Hygiene</w:t>
            </w:r>
            <w:r w:rsidR="009937D7">
              <w:rPr>
                <w:rFonts w:ascii="Hellix" w:hAnsi="Hellix"/>
                <w:lang w:val="en-GB"/>
              </w:rPr>
              <w:t xml:space="preserve"> Level 3 </w:t>
            </w:r>
            <w:r w:rsidR="009937D7" w:rsidRPr="00A35FCF">
              <w:rPr>
                <w:rFonts w:ascii="Hellix" w:hAnsi="Hellix"/>
                <w:lang w:val="en-GB"/>
              </w:rPr>
              <w:t>Training</w:t>
            </w:r>
          </w:p>
          <w:p w14:paraId="6D92DEDA" w14:textId="374674B9" w:rsidR="001445C0" w:rsidRPr="00D90084" w:rsidRDefault="001445C0" w:rsidP="00A35FC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sz w:val="16"/>
                <w:lang w:val="en-GB"/>
              </w:rPr>
            </w:pPr>
            <w:r>
              <w:rPr>
                <w:rFonts w:ascii="Hellix" w:hAnsi="Hellix"/>
                <w:lang w:val="en-GB"/>
              </w:rPr>
              <w:t>E</w:t>
            </w:r>
            <w:r w:rsidRPr="001445C0">
              <w:rPr>
                <w:rFonts w:ascii="Hellix" w:hAnsi="Hellix"/>
                <w:lang w:val="en-GB"/>
              </w:rPr>
              <w:t>nhanced Disclosures and Baring Services certificate (DBS</w:t>
            </w:r>
            <w:r w:rsidR="00E711B9">
              <w:rPr>
                <w:rFonts w:ascii="Hellix" w:hAnsi="Hellix"/>
                <w:lang w:val="en-GB"/>
              </w:rPr>
              <w:t>)</w:t>
            </w:r>
          </w:p>
        </w:tc>
      </w:tr>
    </w:tbl>
    <w:p w14:paraId="55CADBBC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34FA1269" w14:textId="77777777" w:rsidTr="00D54EEA">
        <w:tc>
          <w:tcPr>
            <w:tcW w:w="675" w:type="dxa"/>
            <w:shd w:val="clear" w:color="auto" w:fill="002060"/>
          </w:tcPr>
          <w:p w14:paraId="625CA58B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2.3</w:t>
            </w:r>
          </w:p>
        </w:tc>
        <w:tc>
          <w:tcPr>
            <w:tcW w:w="9243" w:type="dxa"/>
            <w:shd w:val="pct40" w:color="auto" w:fill="FFFFFF"/>
          </w:tcPr>
          <w:p w14:paraId="1747B511" w14:textId="77777777" w:rsidR="00D06C11" w:rsidRPr="00D54EEA" w:rsidRDefault="00D06C11" w:rsidP="00D06C11">
            <w:pPr>
              <w:pStyle w:val="Heading4"/>
            </w:pPr>
            <w:r w:rsidRPr="00D54EEA">
              <w:t>Experience –previous experience –desirable/essential for technical competence of the role</w:t>
            </w:r>
          </w:p>
        </w:tc>
      </w:tr>
      <w:tr w:rsidR="00D06C11" w:rsidRPr="00D54EEA" w14:paraId="1ADCF712" w14:textId="77777777" w:rsidTr="00D54EEA">
        <w:tc>
          <w:tcPr>
            <w:tcW w:w="9918" w:type="dxa"/>
            <w:gridSpan w:val="2"/>
          </w:tcPr>
          <w:p w14:paraId="5A761E8C" w14:textId="77777777" w:rsidR="009932F0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Experience of working within a healthcare setting</w:t>
            </w:r>
          </w:p>
          <w:p w14:paraId="58438615" w14:textId="77777777" w:rsidR="009932F0" w:rsidRDefault="009932F0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9932F0">
              <w:rPr>
                <w:rFonts w:ascii="Hellix" w:hAnsi="Hellix"/>
                <w:lang w:val="en-GB"/>
              </w:rPr>
              <w:t xml:space="preserve">Demonstrable experience of administration of management systems and spread sheets. </w:t>
            </w:r>
          </w:p>
          <w:p w14:paraId="00E5FDB9" w14:textId="3D0086E3" w:rsidR="009932F0" w:rsidRPr="009932F0" w:rsidRDefault="009932F0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9932F0">
              <w:rPr>
                <w:rFonts w:ascii="Hellix" w:hAnsi="Hellix"/>
                <w:lang w:val="en-GB"/>
              </w:rPr>
              <w:t>Fully conversant with management systems and auditable data</w:t>
            </w:r>
          </w:p>
          <w:p w14:paraId="5F69B209" w14:textId="77777777" w:rsidR="009932F0" w:rsidRPr="009932F0" w:rsidRDefault="009932F0" w:rsidP="009932F0">
            <w:pPr>
              <w:jc w:val="both"/>
              <w:rPr>
                <w:rFonts w:ascii="Hellix" w:hAnsi="Hellix"/>
                <w:lang w:val="en-GB"/>
              </w:rPr>
            </w:pPr>
          </w:p>
          <w:p w14:paraId="57636315" w14:textId="7A1956CD" w:rsidR="00A35FCF" w:rsidRPr="00A35FCF" w:rsidRDefault="00A35FCF" w:rsidP="00A35FCF">
            <w:pPr>
              <w:pStyle w:val="ListParagraph"/>
              <w:numPr>
                <w:ilvl w:val="0"/>
                <w:numId w:val="0"/>
              </w:numPr>
              <w:ind w:left="720"/>
              <w:jc w:val="both"/>
              <w:rPr>
                <w:rFonts w:ascii="Hellix" w:hAnsi="Hellix"/>
                <w:sz w:val="16"/>
                <w:lang w:val="en-GB"/>
              </w:rPr>
            </w:pPr>
          </w:p>
        </w:tc>
      </w:tr>
    </w:tbl>
    <w:p w14:paraId="29FF2A3C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75EA899E" w14:textId="77777777" w:rsidTr="00D54EEA">
        <w:tc>
          <w:tcPr>
            <w:tcW w:w="675" w:type="dxa"/>
            <w:shd w:val="clear" w:color="auto" w:fill="002060"/>
          </w:tcPr>
          <w:p w14:paraId="3D03F838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2.4</w:t>
            </w:r>
          </w:p>
        </w:tc>
        <w:tc>
          <w:tcPr>
            <w:tcW w:w="9243" w:type="dxa"/>
            <w:shd w:val="pct40" w:color="auto" w:fill="FFFFFF"/>
          </w:tcPr>
          <w:p w14:paraId="5C564D91" w14:textId="4279A435" w:rsidR="00D90084" w:rsidRPr="00D90084" w:rsidRDefault="00D06C11" w:rsidP="00D90084">
            <w:pPr>
              <w:pStyle w:val="Heading4"/>
            </w:pPr>
            <w:r w:rsidRPr="00D54EEA">
              <w:t>Personal Characteristics/Attributes</w:t>
            </w:r>
          </w:p>
        </w:tc>
      </w:tr>
      <w:tr w:rsidR="00D90084" w:rsidRPr="00D54EEA" w14:paraId="73C5807D" w14:textId="77777777" w:rsidTr="00E13FEC">
        <w:tc>
          <w:tcPr>
            <w:tcW w:w="9918" w:type="dxa"/>
            <w:gridSpan w:val="2"/>
          </w:tcPr>
          <w:p w14:paraId="15A308E0" w14:textId="77777777" w:rsidR="009932F0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szCs w:val="24"/>
                <w:lang w:val="en-GB"/>
              </w:rPr>
            </w:pPr>
            <w:r w:rsidRPr="00A35FCF">
              <w:rPr>
                <w:rFonts w:ascii="Hellix" w:hAnsi="Hellix"/>
                <w:szCs w:val="24"/>
                <w:lang w:val="en-GB"/>
              </w:rPr>
              <w:t>Good communications skills</w:t>
            </w:r>
          </w:p>
          <w:p w14:paraId="0FA7E84C" w14:textId="7773ED08" w:rsidR="009932F0" w:rsidRPr="009932F0" w:rsidRDefault="009932F0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9932F0">
              <w:rPr>
                <w:rFonts w:ascii="Hellix" w:hAnsi="Hellix"/>
                <w:lang w:val="en-GB"/>
              </w:rPr>
              <w:t>Effective time management</w:t>
            </w:r>
          </w:p>
          <w:p w14:paraId="4438068A" w14:textId="77777777" w:rsidR="00A35FCF" w:rsidRPr="00A35FCF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szCs w:val="24"/>
                <w:lang w:val="en-GB"/>
              </w:rPr>
            </w:pPr>
            <w:r w:rsidRPr="00A35FCF">
              <w:rPr>
                <w:rFonts w:ascii="Hellix" w:hAnsi="Hellix"/>
                <w:szCs w:val="24"/>
                <w:lang w:val="en-GB"/>
              </w:rPr>
              <w:t>Flexibility and willingness to accept changes and improvements</w:t>
            </w:r>
          </w:p>
          <w:p w14:paraId="345FAB68" w14:textId="77777777" w:rsidR="00A35FCF" w:rsidRPr="00A35FCF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An excellent level of attention to detail</w:t>
            </w:r>
          </w:p>
          <w:p w14:paraId="553F955D" w14:textId="65965281" w:rsidR="00A35FCF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Ability to follow policies and procedures</w:t>
            </w:r>
          </w:p>
          <w:p w14:paraId="52E80A76" w14:textId="681DE92C" w:rsidR="009932F0" w:rsidRPr="009932F0" w:rsidRDefault="00787096" w:rsidP="009932F0">
            <w:pPr>
              <w:numPr>
                <w:ilvl w:val="0"/>
                <w:numId w:val="11"/>
              </w:numPr>
              <w:spacing w:line="276" w:lineRule="auto"/>
              <w:rPr>
                <w:rFonts w:ascii="Hellix" w:hAnsi="Hellix"/>
                <w:lang w:val="en-GB"/>
              </w:rPr>
            </w:pPr>
            <w:r w:rsidRPr="009932F0">
              <w:rPr>
                <w:rFonts w:ascii="Hellix" w:hAnsi="Hellix"/>
                <w:lang w:val="en-GB"/>
              </w:rPr>
              <w:t>Self-motivator</w:t>
            </w:r>
          </w:p>
          <w:p w14:paraId="7F44217C" w14:textId="51B86EF5" w:rsidR="00D90084" w:rsidRPr="00D90084" w:rsidRDefault="00A35FCF" w:rsidP="009932F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Hellix" w:hAnsi="Hellix"/>
                <w:sz w:val="16"/>
                <w:lang w:val="en-GB"/>
              </w:rPr>
            </w:pPr>
            <w:r w:rsidRPr="00A35FCF">
              <w:rPr>
                <w:rFonts w:ascii="Hellix" w:hAnsi="Hellix"/>
                <w:lang w:val="en-GB"/>
              </w:rPr>
              <w:t>Able to exhibit confidentiality, discretion, tact diplomacy and professionalism when dealing with people of different backgrounds.</w:t>
            </w:r>
          </w:p>
        </w:tc>
      </w:tr>
    </w:tbl>
    <w:p w14:paraId="503ECFC6" w14:textId="62F239B8" w:rsidR="00A114FD" w:rsidRDefault="00A114FD" w:rsidP="00F7533B">
      <w:pPr>
        <w:rPr>
          <w:rFonts w:ascii="Hellix" w:hAnsi="Hellix"/>
          <w:b/>
          <w:bCs/>
        </w:rPr>
      </w:pPr>
    </w:p>
    <w:p w14:paraId="019D2AD4" w14:textId="77777777" w:rsidR="00D90084" w:rsidRPr="00D54EEA" w:rsidRDefault="00D90084" w:rsidP="00F7533B">
      <w:pPr>
        <w:rPr>
          <w:rFonts w:ascii="Hellix" w:hAnsi="Hellix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827"/>
        <w:gridCol w:w="1560"/>
        <w:gridCol w:w="3714"/>
      </w:tblGrid>
      <w:tr w:rsidR="00D06C11" w:rsidRPr="00D54EEA" w14:paraId="6ED19F40" w14:textId="77777777" w:rsidTr="00D54EEA">
        <w:tc>
          <w:tcPr>
            <w:tcW w:w="817" w:type="dxa"/>
            <w:tcBorders>
              <w:bottom w:val="nil"/>
            </w:tcBorders>
            <w:shd w:val="clear" w:color="auto" w:fill="002060"/>
          </w:tcPr>
          <w:p w14:paraId="4CF8F17A" w14:textId="77777777" w:rsidR="00D06C11" w:rsidRPr="00D54EEA" w:rsidRDefault="00D06C11" w:rsidP="00D06C11">
            <w:pPr>
              <w:pStyle w:val="Heading4"/>
              <w:rPr>
                <w:color w:val="FFFFFF" w:themeColor="background1"/>
              </w:rPr>
            </w:pPr>
            <w:r w:rsidRPr="00D54EEA">
              <w:rPr>
                <w:color w:val="FFFFFF" w:themeColor="background1"/>
              </w:rPr>
              <w:t>2.5</w:t>
            </w:r>
          </w:p>
        </w:tc>
        <w:tc>
          <w:tcPr>
            <w:tcW w:w="3827" w:type="dxa"/>
            <w:tcBorders>
              <w:bottom w:val="nil"/>
            </w:tcBorders>
            <w:shd w:val="pct40" w:color="auto" w:fill="FFFFFF"/>
          </w:tcPr>
          <w:p w14:paraId="0554C0D9" w14:textId="77777777" w:rsidR="00D06C11" w:rsidRPr="00D54EEA" w:rsidRDefault="00D06C11" w:rsidP="00D06C11">
            <w:pPr>
              <w:pStyle w:val="Heading4"/>
            </w:pPr>
            <w:r w:rsidRPr="00D54EEA">
              <w:t>Core Skills</w:t>
            </w:r>
          </w:p>
        </w:tc>
        <w:tc>
          <w:tcPr>
            <w:tcW w:w="1560" w:type="dxa"/>
            <w:shd w:val="pct40" w:color="auto" w:fill="FFFFFF"/>
          </w:tcPr>
          <w:p w14:paraId="1F76EB0C" w14:textId="77777777" w:rsidR="00D06C11" w:rsidRPr="00D54EEA" w:rsidRDefault="00D06C11" w:rsidP="00D06C11">
            <w:pPr>
              <w:pStyle w:val="Heading4"/>
            </w:pPr>
            <w:r w:rsidRPr="00D54EEA">
              <w:t>Rating (*)</w:t>
            </w:r>
          </w:p>
        </w:tc>
        <w:tc>
          <w:tcPr>
            <w:tcW w:w="3714" w:type="dxa"/>
            <w:shd w:val="pct40" w:color="auto" w:fill="FFFFFF"/>
          </w:tcPr>
          <w:p w14:paraId="3023F743" w14:textId="77777777" w:rsidR="00D06C11" w:rsidRPr="00D54EEA" w:rsidRDefault="00D06C11" w:rsidP="00D06C11">
            <w:pPr>
              <w:pStyle w:val="Heading4"/>
            </w:pPr>
            <w:r w:rsidRPr="00D54EEA">
              <w:t>Assessment Tool</w:t>
            </w:r>
          </w:p>
        </w:tc>
      </w:tr>
      <w:tr w:rsidR="00A5562E" w:rsidRPr="00D54EEA" w14:paraId="7F8F1796" w14:textId="77777777" w:rsidTr="00D54EEA">
        <w:tc>
          <w:tcPr>
            <w:tcW w:w="817" w:type="dxa"/>
            <w:tcBorders>
              <w:right w:val="nil"/>
            </w:tcBorders>
          </w:tcPr>
          <w:p w14:paraId="7AD75940" w14:textId="21077F84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287E7F5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Focusing on the Customer </w:t>
            </w:r>
          </w:p>
        </w:tc>
        <w:tc>
          <w:tcPr>
            <w:tcW w:w="1560" w:type="dxa"/>
          </w:tcPr>
          <w:p w14:paraId="22DA77A6" w14:textId="5FB1A026" w:rsidR="00A5562E" w:rsidRPr="00D54EEA" w:rsidRDefault="001445C0" w:rsidP="00A5562E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5</w:t>
            </w:r>
          </w:p>
        </w:tc>
        <w:tc>
          <w:tcPr>
            <w:tcW w:w="3714" w:type="dxa"/>
          </w:tcPr>
          <w:p w14:paraId="322CE662" w14:textId="0939D292" w:rsidR="00A5562E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3AA62A6E" w14:textId="77777777" w:rsidTr="00D54EEA">
        <w:tc>
          <w:tcPr>
            <w:tcW w:w="817" w:type="dxa"/>
            <w:tcBorders>
              <w:right w:val="nil"/>
            </w:tcBorders>
          </w:tcPr>
          <w:p w14:paraId="2F88DB77" w14:textId="37B3A732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0583561" w14:textId="77777777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Achieving Results</w:t>
            </w:r>
          </w:p>
        </w:tc>
        <w:tc>
          <w:tcPr>
            <w:tcW w:w="1560" w:type="dxa"/>
          </w:tcPr>
          <w:p w14:paraId="43049936" w14:textId="3C59BFBA" w:rsidR="005F3B62" w:rsidRPr="00D54EEA" w:rsidRDefault="005F3B62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5</w:t>
            </w:r>
          </w:p>
        </w:tc>
        <w:tc>
          <w:tcPr>
            <w:tcW w:w="3714" w:type="dxa"/>
          </w:tcPr>
          <w:p w14:paraId="227697B1" w14:textId="18CCAFE3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0212DD33" w14:textId="77777777" w:rsidTr="00D54EEA">
        <w:tc>
          <w:tcPr>
            <w:tcW w:w="817" w:type="dxa"/>
            <w:tcBorders>
              <w:right w:val="nil"/>
            </w:tcBorders>
          </w:tcPr>
          <w:p w14:paraId="13B6A298" w14:textId="02220481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0885285" w14:textId="77777777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Problem Solving</w:t>
            </w:r>
          </w:p>
        </w:tc>
        <w:tc>
          <w:tcPr>
            <w:tcW w:w="1560" w:type="dxa"/>
          </w:tcPr>
          <w:p w14:paraId="68D2A616" w14:textId="56B3FCD1" w:rsidR="005F3B62" w:rsidRPr="00D54EEA" w:rsidRDefault="005F3B62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4</w:t>
            </w:r>
          </w:p>
        </w:tc>
        <w:tc>
          <w:tcPr>
            <w:tcW w:w="3714" w:type="dxa"/>
          </w:tcPr>
          <w:p w14:paraId="743A77CD" w14:textId="7F8443D2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2DAC0409" w14:textId="77777777" w:rsidTr="00D54EEA">
        <w:tc>
          <w:tcPr>
            <w:tcW w:w="817" w:type="dxa"/>
            <w:tcBorders>
              <w:right w:val="nil"/>
            </w:tcBorders>
          </w:tcPr>
          <w:p w14:paraId="28BCAC65" w14:textId="6E138C72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92E6161" w14:textId="77777777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Team Working</w:t>
            </w:r>
          </w:p>
        </w:tc>
        <w:tc>
          <w:tcPr>
            <w:tcW w:w="1560" w:type="dxa"/>
          </w:tcPr>
          <w:p w14:paraId="335AAA0B" w14:textId="0F92090D" w:rsidR="005F3B62" w:rsidRPr="00D54EEA" w:rsidRDefault="009932F0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5</w:t>
            </w:r>
          </w:p>
        </w:tc>
        <w:tc>
          <w:tcPr>
            <w:tcW w:w="3714" w:type="dxa"/>
          </w:tcPr>
          <w:p w14:paraId="383A3FBD" w14:textId="102ABD83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44EA51F8" w14:textId="77777777" w:rsidTr="00D54EEA">
        <w:tc>
          <w:tcPr>
            <w:tcW w:w="817" w:type="dxa"/>
            <w:tcBorders>
              <w:right w:val="nil"/>
            </w:tcBorders>
          </w:tcPr>
          <w:p w14:paraId="3B23A6F6" w14:textId="7EFFEB79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1C8EF1A" w14:textId="02CAC891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Communicating &amp; </w:t>
            </w:r>
            <w:r w:rsidR="00787096" w:rsidRPr="00D54EEA">
              <w:rPr>
                <w:rFonts w:ascii="Hellix" w:hAnsi="Hellix"/>
                <w:lang w:val="en-GB"/>
              </w:rPr>
              <w:t>influencing</w:t>
            </w:r>
          </w:p>
        </w:tc>
        <w:tc>
          <w:tcPr>
            <w:tcW w:w="1560" w:type="dxa"/>
          </w:tcPr>
          <w:p w14:paraId="74899A13" w14:textId="57879AFB" w:rsidR="005F3B62" w:rsidRPr="00D54EEA" w:rsidRDefault="005F3B62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4</w:t>
            </w:r>
          </w:p>
        </w:tc>
        <w:tc>
          <w:tcPr>
            <w:tcW w:w="3714" w:type="dxa"/>
          </w:tcPr>
          <w:p w14:paraId="5DE8BEBD" w14:textId="52B5058F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3051C3F9" w14:textId="77777777" w:rsidTr="00D54EEA">
        <w:tc>
          <w:tcPr>
            <w:tcW w:w="817" w:type="dxa"/>
            <w:tcBorders>
              <w:right w:val="nil"/>
            </w:tcBorders>
          </w:tcPr>
          <w:p w14:paraId="6C5773DA" w14:textId="3AF96DAE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72046D73" w14:textId="77777777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Developing People</w:t>
            </w:r>
          </w:p>
        </w:tc>
        <w:tc>
          <w:tcPr>
            <w:tcW w:w="1560" w:type="dxa"/>
          </w:tcPr>
          <w:p w14:paraId="2EE7CD57" w14:textId="291A4A4C" w:rsidR="005F3B62" w:rsidRPr="00D54EEA" w:rsidRDefault="005F3B62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1</w:t>
            </w:r>
          </w:p>
        </w:tc>
        <w:tc>
          <w:tcPr>
            <w:tcW w:w="3714" w:type="dxa"/>
          </w:tcPr>
          <w:p w14:paraId="0DBD4020" w14:textId="05A316EB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  <w:tr w:rsidR="005F3B62" w:rsidRPr="00D54EEA" w14:paraId="0103F4FF" w14:textId="77777777" w:rsidTr="00D54EEA">
        <w:tc>
          <w:tcPr>
            <w:tcW w:w="817" w:type="dxa"/>
            <w:tcBorders>
              <w:right w:val="nil"/>
            </w:tcBorders>
          </w:tcPr>
          <w:p w14:paraId="4BD7F1B6" w14:textId="0DF17545" w:rsidR="005F3B62" w:rsidRPr="00A5562E" w:rsidRDefault="005F3B62" w:rsidP="005F3B62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660AD2F" w14:textId="1B4A4554" w:rsidR="005F3B62" w:rsidRPr="00D54EEA" w:rsidRDefault="005F3B62" w:rsidP="005F3B62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Specialist</w:t>
            </w:r>
            <w:r w:rsidRPr="00D54EEA">
              <w:rPr>
                <w:rFonts w:ascii="Hellix" w:hAnsi="Hellix"/>
                <w:lang w:val="en-GB"/>
              </w:rPr>
              <w:t xml:space="preserve"> Knowledge</w:t>
            </w:r>
            <w:r>
              <w:rPr>
                <w:rFonts w:ascii="Hellix" w:hAnsi="Hellix"/>
                <w:lang w:val="en-GB"/>
              </w:rPr>
              <w:t xml:space="preserve"> (Food Hygiene, Impact Training)</w:t>
            </w:r>
          </w:p>
        </w:tc>
        <w:tc>
          <w:tcPr>
            <w:tcW w:w="1560" w:type="dxa"/>
          </w:tcPr>
          <w:p w14:paraId="35E0A44A" w14:textId="7148B624" w:rsidR="005F3B62" w:rsidRPr="00D54EEA" w:rsidRDefault="005F3B62" w:rsidP="005F3B62">
            <w:pPr>
              <w:rPr>
                <w:rFonts w:ascii="Hellix" w:hAnsi="Hellix"/>
              </w:rPr>
            </w:pPr>
            <w:r>
              <w:rPr>
                <w:rFonts w:ascii="Hellix" w:hAnsi="Hellix"/>
              </w:rPr>
              <w:t>4</w:t>
            </w:r>
          </w:p>
        </w:tc>
        <w:tc>
          <w:tcPr>
            <w:tcW w:w="3714" w:type="dxa"/>
          </w:tcPr>
          <w:p w14:paraId="060B77EA" w14:textId="5CB2F249" w:rsidR="005F3B62" w:rsidRPr="005F3B62" w:rsidRDefault="005F3B62" w:rsidP="005F3B62">
            <w:pPr>
              <w:jc w:val="center"/>
              <w:rPr>
                <w:rFonts w:ascii="Hellix" w:hAnsi="Hellix"/>
                <w:color w:val="000000" w:themeColor="text1"/>
                <w:lang w:val="en-GB"/>
              </w:rPr>
            </w:pPr>
            <w:r w:rsidRPr="00AA1503">
              <w:rPr>
                <w:rFonts w:ascii="Hellix" w:hAnsi="Hellix"/>
                <w:color w:val="000000" w:themeColor="text1"/>
                <w:lang w:val="en-GB"/>
              </w:rPr>
              <w:t>AF/I</w:t>
            </w:r>
          </w:p>
        </w:tc>
      </w:tr>
    </w:tbl>
    <w:p w14:paraId="5098C88A" w14:textId="77777777" w:rsidR="00D06C11" w:rsidRPr="00D54EEA" w:rsidRDefault="00D06C11" w:rsidP="00D06C11">
      <w:pPr>
        <w:jc w:val="both"/>
        <w:rPr>
          <w:rFonts w:ascii="Hellix" w:hAnsi="Hellix"/>
          <w:i/>
          <w:sz w:val="16"/>
          <w:lang w:val="en-GB"/>
        </w:rPr>
      </w:pPr>
    </w:p>
    <w:p w14:paraId="10524824" w14:textId="77777777" w:rsidR="00D06C11" w:rsidRPr="00D54EEA" w:rsidRDefault="00D06C11" w:rsidP="00D06C11">
      <w:pPr>
        <w:jc w:val="both"/>
        <w:rPr>
          <w:rFonts w:ascii="Hellix" w:hAnsi="Hellix"/>
          <w:i/>
          <w:sz w:val="16"/>
          <w:lang w:val="en-GB"/>
        </w:rPr>
      </w:pPr>
    </w:p>
    <w:p w14:paraId="3FA63B62" w14:textId="464556FA" w:rsidR="00D06C11" w:rsidRPr="00D54EEA" w:rsidRDefault="00D06C11" w:rsidP="00D06C11">
      <w:pPr>
        <w:jc w:val="both"/>
        <w:rPr>
          <w:rStyle w:val="SubtleEmphasis"/>
          <w:rFonts w:ascii="Hellix" w:hAnsi="Hellix"/>
        </w:rPr>
      </w:pPr>
      <w:r w:rsidRPr="00D54EEA">
        <w:rPr>
          <w:rStyle w:val="SubtleEmphasis"/>
          <w:rFonts w:ascii="Hellix" w:hAnsi="Hellix"/>
        </w:rPr>
        <w:t>(*) Ratings from 1 to 5. Where “1” indicates that the core skill is not relevant to the role and “5” indicates a core skill which is fundamental to the role</w:t>
      </w:r>
      <w:r w:rsidR="005F3B62">
        <w:rPr>
          <w:rStyle w:val="SubtleEmphasis"/>
          <w:rFonts w:ascii="Hellix" w:hAnsi="Hellix"/>
        </w:rPr>
        <w:t xml:space="preserve">. “AF” Application form “I” Interview. </w:t>
      </w:r>
    </w:p>
    <w:p w14:paraId="6741022E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745"/>
        <w:gridCol w:w="2520"/>
        <w:gridCol w:w="4120"/>
      </w:tblGrid>
      <w:tr w:rsidR="00D06C11" w:rsidRPr="00D54EEA" w14:paraId="4CA1F812" w14:textId="77777777" w:rsidTr="00D54EEA">
        <w:tc>
          <w:tcPr>
            <w:tcW w:w="675" w:type="dxa"/>
            <w:shd w:val="clear" w:color="auto" w:fill="002060"/>
          </w:tcPr>
          <w:p w14:paraId="43FD87E9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2.6</w:t>
            </w:r>
          </w:p>
        </w:tc>
        <w:tc>
          <w:tcPr>
            <w:tcW w:w="2745" w:type="dxa"/>
            <w:tcBorders>
              <w:right w:val="single" w:sz="4" w:space="0" w:color="C0C0C0"/>
            </w:tcBorders>
            <w:shd w:val="pct40" w:color="auto" w:fill="FFFFFF"/>
          </w:tcPr>
          <w:p w14:paraId="7053D061" w14:textId="77777777" w:rsidR="00D06C11" w:rsidRPr="00D54EEA" w:rsidRDefault="00D06C11" w:rsidP="00D06C11">
            <w:pPr>
              <w:pStyle w:val="Heading4"/>
            </w:pPr>
            <w:r w:rsidRPr="00D54EEA">
              <w:t>Other Details</w:t>
            </w:r>
          </w:p>
        </w:tc>
        <w:tc>
          <w:tcPr>
            <w:tcW w:w="6640" w:type="dxa"/>
            <w:gridSpan w:val="2"/>
            <w:tcBorders>
              <w:left w:val="single" w:sz="4" w:space="0" w:color="C0C0C0"/>
            </w:tcBorders>
            <w:shd w:val="pct40" w:color="auto" w:fill="FFFFFF"/>
          </w:tcPr>
          <w:p w14:paraId="5A6E182A" w14:textId="77777777" w:rsidR="00D06C11" w:rsidRPr="00D54EEA" w:rsidRDefault="00D06C11" w:rsidP="00F501C1">
            <w:pPr>
              <w:jc w:val="both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D06C11" w:rsidRPr="00D54EEA" w14:paraId="2A409BD2" w14:textId="77777777" w:rsidTr="00D54EEA">
        <w:trPr>
          <w:trHeight w:val="225"/>
        </w:trPr>
        <w:tc>
          <w:tcPr>
            <w:tcW w:w="3420" w:type="dxa"/>
            <w:gridSpan w:val="2"/>
            <w:tcBorders>
              <w:right w:val="single" w:sz="4" w:space="0" w:color="C0C0C0"/>
            </w:tcBorders>
          </w:tcPr>
          <w:p w14:paraId="7CB6AB31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Drivers Licence required</w:t>
            </w:r>
          </w:p>
        </w:tc>
        <w:tc>
          <w:tcPr>
            <w:tcW w:w="2520" w:type="dxa"/>
            <w:tcBorders>
              <w:left w:val="single" w:sz="4" w:space="0" w:color="C0C0C0"/>
              <w:right w:val="nil"/>
            </w:tcBorders>
          </w:tcPr>
          <w:p w14:paraId="06D28325" w14:textId="44BB87D0" w:rsidR="00D06C11" w:rsidRPr="00D54EEA" w:rsidRDefault="00787096" w:rsidP="00D06C11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No </w:t>
            </w:r>
          </w:p>
        </w:tc>
        <w:tc>
          <w:tcPr>
            <w:tcW w:w="4120" w:type="dxa"/>
            <w:tcBorders>
              <w:left w:val="nil"/>
            </w:tcBorders>
          </w:tcPr>
          <w:p w14:paraId="54FDDE29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</w:tr>
      <w:tr w:rsidR="00D06C11" w:rsidRPr="00D54EEA" w14:paraId="221E5346" w14:textId="77777777" w:rsidTr="00D54EEA">
        <w:trPr>
          <w:trHeight w:val="285"/>
        </w:trPr>
        <w:tc>
          <w:tcPr>
            <w:tcW w:w="3420" w:type="dxa"/>
            <w:gridSpan w:val="2"/>
            <w:vMerge w:val="restart"/>
            <w:tcBorders>
              <w:right w:val="single" w:sz="4" w:space="0" w:color="C0C0C0"/>
            </w:tcBorders>
          </w:tcPr>
          <w:p w14:paraId="0BA6815D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Flexible Working </w:t>
            </w:r>
          </w:p>
        </w:tc>
        <w:tc>
          <w:tcPr>
            <w:tcW w:w="2520" w:type="dxa"/>
            <w:tcBorders>
              <w:left w:val="single" w:sz="4" w:space="0" w:color="C0C0C0"/>
              <w:bottom w:val="nil"/>
              <w:right w:val="nil"/>
            </w:tcBorders>
          </w:tcPr>
          <w:p w14:paraId="0DBD777F" w14:textId="68727E08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   </w:t>
            </w:r>
          </w:p>
        </w:tc>
        <w:tc>
          <w:tcPr>
            <w:tcW w:w="4120" w:type="dxa"/>
            <w:tcBorders>
              <w:left w:val="nil"/>
              <w:bottom w:val="nil"/>
            </w:tcBorders>
          </w:tcPr>
          <w:p w14:paraId="389E0B25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</w:tr>
      <w:tr w:rsidR="00D06C11" w:rsidRPr="00D54EEA" w14:paraId="41DE3837" w14:textId="77777777" w:rsidTr="00D54EEA">
        <w:trPr>
          <w:trHeight w:val="195"/>
        </w:trPr>
        <w:tc>
          <w:tcPr>
            <w:tcW w:w="3420" w:type="dxa"/>
            <w:gridSpan w:val="2"/>
            <w:vMerge/>
            <w:tcBorders>
              <w:bottom w:val="single" w:sz="4" w:space="0" w:color="C0C0C0"/>
              <w:right w:val="single" w:sz="4" w:space="0" w:color="C0C0C0"/>
            </w:tcBorders>
          </w:tcPr>
          <w:p w14:paraId="006D6D30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</w:tcBorders>
          </w:tcPr>
          <w:p w14:paraId="59CA52FA" w14:textId="5F8F633B" w:rsidR="00D06C11" w:rsidRPr="001445C0" w:rsidRDefault="001445C0" w:rsidP="001445C0">
            <w:pPr>
              <w:rPr>
                <w:rFonts w:ascii="Hellix" w:hAnsi="Hellix"/>
                <w:iCs/>
                <w:lang w:val="en-GB"/>
              </w:rPr>
            </w:pPr>
            <w:r w:rsidRPr="001445C0">
              <w:rPr>
                <w:rFonts w:ascii="Hellix" w:hAnsi="Hellix"/>
                <w:iCs/>
                <w:lang w:val="en-GB"/>
              </w:rPr>
              <w:t>N/A</w:t>
            </w:r>
          </w:p>
        </w:tc>
      </w:tr>
      <w:tr w:rsidR="00D06C11" w:rsidRPr="00D54EEA" w14:paraId="576E9967" w14:textId="77777777" w:rsidTr="00D54EEA">
        <w:trPr>
          <w:trHeight w:val="240"/>
        </w:trPr>
        <w:tc>
          <w:tcPr>
            <w:tcW w:w="342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51F7D16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Other</w:t>
            </w:r>
          </w:p>
        </w:tc>
        <w:tc>
          <w:tcPr>
            <w:tcW w:w="66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240E6612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</w:tr>
    </w:tbl>
    <w:p w14:paraId="1D70FF75" w14:textId="6C90EE2F" w:rsidR="00D06C11" w:rsidRPr="00D54EEA" w:rsidRDefault="00D06C11" w:rsidP="00D06C11">
      <w:pPr>
        <w:pStyle w:val="Heading1"/>
        <w:rPr>
          <w:rFonts w:ascii="Hellix" w:hAnsi="Hellix"/>
          <w:i/>
          <w:sz w:val="18"/>
          <w:lang w:val="en-GB"/>
        </w:rPr>
      </w:pPr>
      <w:r w:rsidRPr="00D54EEA">
        <w:rPr>
          <w:rFonts w:ascii="Hellix" w:hAnsi="Hellix"/>
          <w:lang w:val="en-GB"/>
        </w:rPr>
        <w:t>Role Specification</w:t>
      </w:r>
    </w:p>
    <w:p w14:paraId="1304F4DD" w14:textId="77777777" w:rsidR="00D06C11" w:rsidRPr="00D54EEA" w:rsidRDefault="00D06C11" w:rsidP="00D06C11">
      <w:pPr>
        <w:pStyle w:val="Heading2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Section 3 – Acceptance of role</w:t>
      </w:r>
    </w:p>
    <w:p w14:paraId="40326F18" w14:textId="77777777" w:rsidR="00D06C11" w:rsidRPr="00D54EEA" w:rsidRDefault="00D06C11" w:rsidP="00D06C11">
      <w:pPr>
        <w:pBdr>
          <w:top w:val="single" w:sz="24" w:space="1" w:color="C0C0C0"/>
          <w:bottom w:val="single" w:sz="4" w:space="1" w:color="C0C0C0"/>
          <w:between w:val="single" w:sz="4" w:space="1" w:color="C0C0C0"/>
        </w:pBdr>
        <w:jc w:val="both"/>
        <w:rPr>
          <w:rFonts w:ascii="Hellix" w:hAnsi="Hellix"/>
          <w:color w:val="008080"/>
          <w:sz w:val="18"/>
          <w:lang w:val="en-GB"/>
        </w:rPr>
      </w:pPr>
    </w:p>
    <w:p w14:paraId="69DCB705" w14:textId="77777777" w:rsidR="00D06C11" w:rsidRPr="00D54EEA" w:rsidRDefault="00D06C11" w:rsidP="00D06C11">
      <w:pPr>
        <w:rPr>
          <w:rFonts w:ascii="Hellix" w:hAnsi="Hellix"/>
        </w:rPr>
      </w:pPr>
      <w:r w:rsidRPr="00D54EEA">
        <w:rPr>
          <w:rFonts w:ascii="Hellix" w:hAnsi="Hellix"/>
        </w:rPr>
        <w:t xml:space="preserve">REVISIONS: </w:t>
      </w:r>
    </w:p>
    <w:p w14:paraId="536629B6" w14:textId="18E6FCE4" w:rsidR="00D06C11" w:rsidRPr="00D54EEA" w:rsidRDefault="00D06C11" w:rsidP="00D06C11">
      <w:pPr>
        <w:rPr>
          <w:rFonts w:ascii="Hellix" w:hAnsi="Hellix"/>
          <w:b/>
          <w:i/>
        </w:rPr>
      </w:pPr>
      <w:r w:rsidRPr="00D54EEA">
        <w:rPr>
          <w:rFonts w:ascii="Hellix" w:hAnsi="Hellix"/>
        </w:rPr>
        <w:t xml:space="preserve">The Company reserves the right to alter these </w:t>
      </w:r>
      <w:r w:rsidR="009D59C2" w:rsidRPr="00D54EEA">
        <w:rPr>
          <w:rFonts w:ascii="Hellix" w:hAnsi="Hellix"/>
        </w:rPr>
        <w:t>responsibilities,</w:t>
      </w:r>
      <w:r w:rsidRPr="00D54EEA">
        <w:rPr>
          <w:rFonts w:ascii="Hellix" w:hAnsi="Hellix"/>
        </w:rPr>
        <w:t xml:space="preserve"> and you will be advised of any change through the normal method of communications. </w:t>
      </w:r>
    </w:p>
    <w:p w14:paraId="115AFE5E" w14:textId="77777777" w:rsidR="00D06C11" w:rsidRPr="00D54EEA" w:rsidRDefault="00D06C11" w:rsidP="00D06C11">
      <w:pPr>
        <w:rPr>
          <w:rFonts w:ascii="Hellix" w:hAnsi="Hellix"/>
        </w:rPr>
      </w:pPr>
    </w:p>
    <w:p w14:paraId="6ADD080E" w14:textId="77777777" w:rsidR="00D06C11" w:rsidRPr="00D54EEA" w:rsidRDefault="00D06C11" w:rsidP="00D06C11">
      <w:pPr>
        <w:rPr>
          <w:rFonts w:ascii="Hellix" w:hAnsi="Hellix"/>
          <w:b/>
          <w:i/>
        </w:rPr>
      </w:pPr>
      <w:r w:rsidRPr="00D54EEA">
        <w:rPr>
          <w:rFonts w:ascii="Hellix" w:hAnsi="Hellix"/>
          <w:b/>
          <w:i/>
        </w:rPr>
        <w:t>AGREEMENT:</w:t>
      </w:r>
    </w:p>
    <w:p w14:paraId="3C8AEBDC" w14:textId="77777777" w:rsidR="00D06C11" w:rsidRPr="00D54EEA" w:rsidRDefault="00D06C11" w:rsidP="00D06C11">
      <w:pPr>
        <w:rPr>
          <w:rFonts w:ascii="Hellix" w:hAnsi="Hellix"/>
          <w:b/>
          <w:i/>
        </w:rPr>
      </w:pPr>
    </w:p>
    <w:p w14:paraId="38872A9E" w14:textId="77777777" w:rsidR="00D06C11" w:rsidRPr="00D54EEA" w:rsidRDefault="00D06C11" w:rsidP="00D06C11">
      <w:pPr>
        <w:rPr>
          <w:rFonts w:ascii="Hellix" w:hAnsi="Hellix"/>
        </w:rPr>
      </w:pPr>
      <w:r w:rsidRPr="00D54EEA">
        <w:rPr>
          <w:rFonts w:ascii="Hellix" w:hAnsi="Hellix"/>
        </w:rPr>
        <w:t>I confirm that I have read and agreed with the responsibilities specified within Section 1: Description of the role.</w:t>
      </w:r>
    </w:p>
    <w:p w14:paraId="347AC51E" w14:textId="77777777" w:rsidR="00D06C11" w:rsidRPr="00D54EEA" w:rsidRDefault="00D06C11" w:rsidP="00D06C11">
      <w:pPr>
        <w:rPr>
          <w:rFonts w:ascii="Hellix" w:hAnsi="Hellix"/>
        </w:rPr>
      </w:pPr>
    </w:p>
    <w:p w14:paraId="64E8E1F1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</w:p>
    <w:p w14:paraId="5530D6C8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</w:p>
    <w:p w14:paraId="4DAC96A4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711BDF33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554EAE9F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(Individual Job Holder)</w:t>
      </w:r>
    </w:p>
    <w:p w14:paraId="468DF6C8" w14:textId="77777777" w:rsidR="00D06C11" w:rsidRPr="00D54EEA" w:rsidRDefault="00D06C11" w:rsidP="00D06C11">
      <w:pPr>
        <w:rPr>
          <w:rFonts w:ascii="Hellix" w:hAnsi="Hellix"/>
          <w:lang w:val="en-GB"/>
        </w:rPr>
      </w:pPr>
    </w:p>
    <w:p w14:paraId="4F413B82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1494D6CD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2D013185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(Line Manager)</w:t>
      </w:r>
    </w:p>
    <w:p w14:paraId="21D573E4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</w:p>
    <w:p w14:paraId="14CBAAA0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645D89D3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737D4B5A" w14:textId="77777777" w:rsidR="00D06C11" w:rsidRPr="00D54EEA" w:rsidRDefault="00D06C11" w:rsidP="00D06C11">
      <w:pPr>
        <w:rPr>
          <w:rFonts w:ascii="Hellix" w:hAnsi="Hellix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Divisional HR / Group HR Director)</w:t>
      </w:r>
    </w:p>
    <w:p w14:paraId="29F180A0" w14:textId="3D1DD857" w:rsidR="00D06C11" w:rsidRPr="0066371D" w:rsidRDefault="00D06C11" w:rsidP="0066371D">
      <w:pPr>
        <w:rPr>
          <w:rFonts w:ascii="Hellix" w:hAnsi="Hellix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 xml:space="preserve"> (Divisional / Group HR Director</w:t>
      </w:r>
      <w:r w:rsidRPr="00D54EEA">
        <w:rPr>
          <w:rFonts w:ascii="Hellix" w:hAnsi="Hellix"/>
          <w:i/>
          <w:color w:val="808080"/>
          <w:sz w:val="16"/>
          <w:lang w:val="en-GB"/>
        </w:rPr>
        <w:t>)</w:t>
      </w:r>
    </w:p>
    <w:p w14:paraId="30E03698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249B2F1A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706AAFAA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52B051D8" w14:textId="1F076058" w:rsidR="00A82C10" w:rsidRPr="00D54EEA" w:rsidRDefault="00A82C10" w:rsidP="00D8142C">
      <w:pPr>
        <w:rPr>
          <w:rFonts w:ascii="Hellix" w:hAnsi="Hellix"/>
        </w:rPr>
      </w:pPr>
    </w:p>
    <w:sectPr w:rsidR="00A82C10" w:rsidRPr="00D54EEA" w:rsidSect="00D54EEA">
      <w:headerReference w:type="default" r:id="rId11"/>
      <w:type w:val="continuous"/>
      <w:pgSz w:w="11900" w:h="16840"/>
      <w:pgMar w:top="1701" w:right="985" w:bottom="720" w:left="680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CB7DD" w14:textId="77777777" w:rsidR="00CB0660" w:rsidRDefault="00CB0660" w:rsidP="00AE2C6E">
      <w:r>
        <w:separator/>
      </w:r>
    </w:p>
  </w:endnote>
  <w:endnote w:type="continuationSeparator" w:id="0">
    <w:p w14:paraId="3D47ED17" w14:textId="77777777" w:rsidR="00CB0660" w:rsidRDefault="00CB0660" w:rsidP="00AE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C60525-B505-4814-974F-50B6D2439242}"/>
    <w:embedBold r:id="rId2" w:fontKey="{5D0AF7B0-CF95-44D7-A8F4-52047A415F1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D53228C-9EA2-40E4-ABCE-45E58B6D2801}"/>
    <w:embedBold r:id="rId4" w:fontKey="{429DFBA3-130E-4953-943A-1A585448C390}"/>
  </w:font>
  <w:font w:name="Hellix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lix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85A026E-0C7D-4829-A7A2-1729CEEB93EB}"/>
  </w:font>
  <w:font w:name="Park Avenue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63432A71-C779-437B-A3A4-275B8BE921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FAE40" w14:textId="77777777" w:rsidR="00CB0660" w:rsidRDefault="00CB0660" w:rsidP="00AE2C6E">
      <w:r>
        <w:separator/>
      </w:r>
    </w:p>
  </w:footnote>
  <w:footnote w:type="continuationSeparator" w:id="0">
    <w:p w14:paraId="034E6E84" w14:textId="77777777" w:rsidR="00CB0660" w:rsidRDefault="00CB0660" w:rsidP="00AE2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D9EB" w14:textId="7484C121" w:rsidR="00A82C10" w:rsidRDefault="00CF5314" w:rsidP="00BA1B8F">
    <w:pPr>
      <w:pStyle w:val="Header"/>
      <w:ind w:left="8640"/>
    </w:pPr>
    <w:r w:rsidRPr="00CF5314">
      <w:rPr>
        <w:noProof/>
      </w:rPr>
      <w:drawing>
        <wp:anchor distT="0" distB="0" distL="114300" distR="114300" simplePos="0" relativeHeight="251658240" behindDoc="1" locked="0" layoutInCell="1" allowOverlap="1" wp14:anchorId="20095089" wp14:editId="6F8D2617">
          <wp:simplePos x="0" y="0"/>
          <wp:positionH relativeFrom="margin">
            <wp:align>left</wp:align>
          </wp:positionH>
          <wp:positionV relativeFrom="paragraph">
            <wp:posOffset>-69850</wp:posOffset>
          </wp:positionV>
          <wp:extent cx="1549400" cy="834390"/>
          <wp:effectExtent l="0" t="0" r="0" b="3810"/>
          <wp:wrapTight wrapText="bothSides">
            <wp:wrapPolygon edited="0">
              <wp:start x="0" y="0"/>
              <wp:lineTo x="0" y="21205"/>
              <wp:lineTo x="21246" y="21205"/>
              <wp:lineTo x="21246" y="0"/>
              <wp:lineTo x="0" y="0"/>
            </wp:wrapPolygon>
          </wp:wrapTight>
          <wp:docPr id="14795157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66" cy="837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F24D9"/>
    <w:multiLevelType w:val="multilevel"/>
    <w:tmpl w:val="08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0A3A5B"/>
    <w:multiLevelType w:val="hybridMultilevel"/>
    <w:tmpl w:val="3E885002"/>
    <w:lvl w:ilvl="0" w:tplc="F614F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1430"/>
    <w:multiLevelType w:val="hybridMultilevel"/>
    <w:tmpl w:val="75A01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81BBB"/>
    <w:multiLevelType w:val="hybridMultilevel"/>
    <w:tmpl w:val="3606E30C"/>
    <w:lvl w:ilvl="0" w:tplc="CB2CFF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u w:color="009A4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C7077D"/>
    <w:multiLevelType w:val="hybridMultilevel"/>
    <w:tmpl w:val="695C635A"/>
    <w:lvl w:ilvl="0" w:tplc="DCE27B3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21BC0"/>
    <w:multiLevelType w:val="hybridMultilevel"/>
    <w:tmpl w:val="7EBC5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A3C3B"/>
    <w:multiLevelType w:val="hybridMultilevel"/>
    <w:tmpl w:val="0658B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F7819"/>
    <w:multiLevelType w:val="hybridMultilevel"/>
    <w:tmpl w:val="64BC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E4655"/>
    <w:multiLevelType w:val="hybridMultilevel"/>
    <w:tmpl w:val="8520A8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B1421C"/>
    <w:multiLevelType w:val="hybridMultilevel"/>
    <w:tmpl w:val="D0142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2C268D"/>
    <w:multiLevelType w:val="hybridMultilevel"/>
    <w:tmpl w:val="3350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E387D"/>
    <w:multiLevelType w:val="hybridMultilevel"/>
    <w:tmpl w:val="8DA431F8"/>
    <w:lvl w:ilvl="0" w:tplc="08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679963217">
    <w:abstractNumId w:val="1"/>
  </w:num>
  <w:num w:numId="2" w16cid:durableId="659121046">
    <w:abstractNumId w:val="4"/>
  </w:num>
  <w:num w:numId="3" w16cid:durableId="1537353061">
    <w:abstractNumId w:val="4"/>
  </w:num>
  <w:num w:numId="4" w16cid:durableId="444081350">
    <w:abstractNumId w:val="4"/>
  </w:num>
  <w:num w:numId="5" w16cid:durableId="723715919">
    <w:abstractNumId w:val="0"/>
  </w:num>
  <w:num w:numId="6" w16cid:durableId="1511064937">
    <w:abstractNumId w:val="5"/>
  </w:num>
  <w:num w:numId="7" w16cid:durableId="1830944901">
    <w:abstractNumId w:val="11"/>
  </w:num>
  <w:num w:numId="8" w16cid:durableId="1816991336">
    <w:abstractNumId w:val="7"/>
  </w:num>
  <w:num w:numId="9" w16cid:durableId="1985891132">
    <w:abstractNumId w:val="10"/>
  </w:num>
  <w:num w:numId="10" w16cid:durableId="119811279">
    <w:abstractNumId w:val="2"/>
  </w:num>
  <w:num w:numId="11" w16cid:durableId="136382679">
    <w:abstractNumId w:val="6"/>
  </w:num>
  <w:num w:numId="12" w16cid:durableId="173543051">
    <w:abstractNumId w:val="4"/>
  </w:num>
  <w:num w:numId="13" w16cid:durableId="282154522">
    <w:abstractNumId w:val="9"/>
  </w:num>
  <w:num w:numId="14" w16cid:durableId="888996412">
    <w:abstractNumId w:val="3"/>
  </w:num>
  <w:num w:numId="15" w16cid:durableId="20678768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11"/>
    <w:rsid w:val="00002670"/>
    <w:rsid w:val="00007D36"/>
    <w:rsid w:val="00007EEC"/>
    <w:rsid w:val="00030AAD"/>
    <w:rsid w:val="000420AC"/>
    <w:rsid w:val="00044D10"/>
    <w:rsid w:val="00047389"/>
    <w:rsid w:val="000579BD"/>
    <w:rsid w:val="00057F1F"/>
    <w:rsid w:val="00071CE3"/>
    <w:rsid w:val="00094C33"/>
    <w:rsid w:val="00096713"/>
    <w:rsid w:val="000972B5"/>
    <w:rsid w:val="000B46D8"/>
    <w:rsid w:val="000B5EF0"/>
    <w:rsid w:val="000B6410"/>
    <w:rsid w:val="000D4690"/>
    <w:rsid w:val="000E0366"/>
    <w:rsid w:val="000E4C84"/>
    <w:rsid w:val="000E4FAA"/>
    <w:rsid w:val="000F0D9B"/>
    <w:rsid w:val="000F443C"/>
    <w:rsid w:val="0010611D"/>
    <w:rsid w:val="00110722"/>
    <w:rsid w:val="00123FDA"/>
    <w:rsid w:val="001314E0"/>
    <w:rsid w:val="00137B40"/>
    <w:rsid w:val="00140FEF"/>
    <w:rsid w:val="00142C54"/>
    <w:rsid w:val="001445C0"/>
    <w:rsid w:val="0014626F"/>
    <w:rsid w:val="00151E5A"/>
    <w:rsid w:val="001611C2"/>
    <w:rsid w:val="0016363B"/>
    <w:rsid w:val="00173AB4"/>
    <w:rsid w:val="00186FCC"/>
    <w:rsid w:val="00193C4A"/>
    <w:rsid w:val="001C7A81"/>
    <w:rsid w:val="001D072A"/>
    <w:rsid w:val="001E6CA5"/>
    <w:rsid w:val="001F678F"/>
    <w:rsid w:val="0020122E"/>
    <w:rsid w:val="002023E3"/>
    <w:rsid w:val="00223CC4"/>
    <w:rsid w:val="00230606"/>
    <w:rsid w:val="00241E12"/>
    <w:rsid w:val="00244697"/>
    <w:rsid w:val="002631D6"/>
    <w:rsid w:val="0027128F"/>
    <w:rsid w:val="0027293F"/>
    <w:rsid w:val="00274616"/>
    <w:rsid w:val="0028424F"/>
    <w:rsid w:val="002A2A1F"/>
    <w:rsid w:val="002C7777"/>
    <w:rsid w:val="002E179C"/>
    <w:rsid w:val="002E48FB"/>
    <w:rsid w:val="002F357A"/>
    <w:rsid w:val="00301F40"/>
    <w:rsid w:val="00306947"/>
    <w:rsid w:val="00323C4E"/>
    <w:rsid w:val="00327949"/>
    <w:rsid w:val="00351364"/>
    <w:rsid w:val="00367296"/>
    <w:rsid w:val="00371CFE"/>
    <w:rsid w:val="003758CE"/>
    <w:rsid w:val="00376A87"/>
    <w:rsid w:val="00380941"/>
    <w:rsid w:val="00393F3A"/>
    <w:rsid w:val="003A191A"/>
    <w:rsid w:val="003A2757"/>
    <w:rsid w:val="003A4F44"/>
    <w:rsid w:val="003B2E9C"/>
    <w:rsid w:val="003C2383"/>
    <w:rsid w:val="003C7813"/>
    <w:rsid w:val="003D164B"/>
    <w:rsid w:val="003E3B36"/>
    <w:rsid w:val="003E76A9"/>
    <w:rsid w:val="003F0A1E"/>
    <w:rsid w:val="003F10F4"/>
    <w:rsid w:val="004202D7"/>
    <w:rsid w:val="00425EF7"/>
    <w:rsid w:val="00430995"/>
    <w:rsid w:val="004461F3"/>
    <w:rsid w:val="004579E2"/>
    <w:rsid w:val="00460724"/>
    <w:rsid w:val="004666C2"/>
    <w:rsid w:val="00476093"/>
    <w:rsid w:val="0048071A"/>
    <w:rsid w:val="00480EF5"/>
    <w:rsid w:val="0048115A"/>
    <w:rsid w:val="00494EAF"/>
    <w:rsid w:val="004977C7"/>
    <w:rsid w:val="004A6527"/>
    <w:rsid w:val="004E2DF2"/>
    <w:rsid w:val="004E3AB3"/>
    <w:rsid w:val="004F157E"/>
    <w:rsid w:val="004F38A3"/>
    <w:rsid w:val="004F3C48"/>
    <w:rsid w:val="005005FA"/>
    <w:rsid w:val="00501E80"/>
    <w:rsid w:val="00503E89"/>
    <w:rsid w:val="00516386"/>
    <w:rsid w:val="005225B0"/>
    <w:rsid w:val="00523AB7"/>
    <w:rsid w:val="00523CC3"/>
    <w:rsid w:val="005252D4"/>
    <w:rsid w:val="00530D5A"/>
    <w:rsid w:val="005317AC"/>
    <w:rsid w:val="00540556"/>
    <w:rsid w:val="005405D1"/>
    <w:rsid w:val="00540791"/>
    <w:rsid w:val="005539EB"/>
    <w:rsid w:val="0056016B"/>
    <w:rsid w:val="0056229B"/>
    <w:rsid w:val="005630AD"/>
    <w:rsid w:val="005643A8"/>
    <w:rsid w:val="00581C63"/>
    <w:rsid w:val="005911A1"/>
    <w:rsid w:val="00591365"/>
    <w:rsid w:val="0059375B"/>
    <w:rsid w:val="005940F3"/>
    <w:rsid w:val="0059528C"/>
    <w:rsid w:val="005B18C0"/>
    <w:rsid w:val="005C0318"/>
    <w:rsid w:val="005C4090"/>
    <w:rsid w:val="005C5991"/>
    <w:rsid w:val="005D0E75"/>
    <w:rsid w:val="005D4F59"/>
    <w:rsid w:val="005E641F"/>
    <w:rsid w:val="005F3B62"/>
    <w:rsid w:val="005F488B"/>
    <w:rsid w:val="0061655D"/>
    <w:rsid w:val="00622B7D"/>
    <w:rsid w:val="0063221E"/>
    <w:rsid w:val="00633D9D"/>
    <w:rsid w:val="00641FAB"/>
    <w:rsid w:val="006432F9"/>
    <w:rsid w:val="0064776A"/>
    <w:rsid w:val="0065038F"/>
    <w:rsid w:val="00657CB3"/>
    <w:rsid w:val="0066371D"/>
    <w:rsid w:val="00665DE6"/>
    <w:rsid w:val="006713F1"/>
    <w:rsid w:val="00671D9A"/>
    <w:rsid w:val="00672DFE"/>
    <w:rsid w:val="0069279C"/>
    <w:rsid w:val="00697059"/>
    <w:rsid w:val="006B38C8"/>
    <w:rsid w:val="006C43BC"/>
    <w:rsid w:val="006E521C"/>
    <w:rsid w:val="006E6924"/>
    <w:rsid w:val="006F34AD"/>
    <w:rsid w:val="006F68E1"/>
    <w:rsid w:val="0070750B"/>
    <w:rsid w:val="00712126"/>
    <w:rsid w:val="00713AA7"/>
    <w:rsid w:val="00723E1D"/>
    <w:rsid w:val="00730316"/>
    <w:rsid w:val="00756F10"/>
    <w:rsid w:val="007606BB"/>
    <w:rsid w:val="00780C16"/>
    <w:rsid w:val="00781C6B"/>
    <w:rsid w:val="00785F8C"/>
    <w:rsid w:val="00787096"/>
    <w:rsid w:val="00792924"/>
    <w:rsid w:val="007B2A94"/>
    <w:rsid w:val="007C1645"/>
    <w:rsid w:val="007C3E90"/>
    <w:rsid w:val="007F0814"/>
    <w:rsid w:val="007F08D4"/>
    <w:rsid w:val="007F274D"/>
    <w:rsid w:val="007F7BEA"/>
    <w:rsid w:val="008005C1"/>
    <w:rsid w:val="0081325E"/>
    <w:rsid w:val="00825CCF"/>
    <w:rsid w:val="00832902"/>
    <w:rsid w:val="00847D00"/>
    <w:rsid w:val="00852FE8"/>
    <w:rsid w:val="0085728D"/>
    <w:rsid w:val="0086616C"/>
    <w:rsid w:val="00867566"/>
    <w:rsid w:val="008A6174"/>
    <w:rsid w:val="008A655A"/>
    <w:rsid w:val="008C1401"/>
    <w:rsid w:val="008C72F8"/>
    <w:rsid w:val="008D1180"/>
    <w:rsid w:val="008D4CF3"/>
    <w:rsid w:val="008D732E"/>
    <w:rsid w:val="008D73BC"/>
    <w:rsid w:val="008F48AC"/>
    <w:rsid w:val="00915DB1"/>
    <w:rsid w:val="0092398A"/>
    <w:rsid w:val="00936A6A"/>
    <w:rsid w:val="00943557"/>
    <w:rsid w:val="009542D6"/>
    <w:rsid w:val="009649EC"/>
    <w:rsid w:val="009652E4"/>
    <w:rsid w:val="0097440A"/>
    <w:rsid w:val="009834C6"/>
    <w:rsid w:val="00984437"/>
    <w:rsid w:val="00990E01"/>
    <w:rsid w:val="00991209"/>
    <w:rsid w:val="009932F0"/>
    <w:rsid w:val="009937D7"/>
    <w:rsid w:val="009A6DBD"/>
    <w:rsid w:val="009B5B8F"/>
    <w:rsid w:val="009C088C"/>
    <w:rsid w:val="009C22CD"/>
    <w:rsid w:val="009D59C2"/>
    <w:rsid w:val="009E4333"/>
    <w:rsid w:val="009E706E"/>
    <w:rsid w:val="009F05F0"/>
    <w:rsid w:val="009F61A1"/>
    <w:rsid w:val="00A0328D"/>
    <w:rsid w:val="00A06007"/>
    <w:rsid w:val="00A114FD"/>
    <w:rsid w:val="00A12312"/>
    <w:rsid w:val="00A26D64"/>
    <w:rsid w:val="00A339CF"/>
    <w:rsid w:val="00A35FCF"/>
    <w:rsid w:val="00A5562E"/>
    <w:rsid w:val="00A61B83"/>
    <w:rsid w:val="00A6505F"/>
    <w:rsid w:val="00A70A0E"/>
    <w:rsid w:val="00A71E15"/>
    <w:rsid w:val="00A81B45"/>
    <w:rsid w:val="00A82C10"/>
    <w:rsid w:val="00A9033A"/>
    <w:rsid w:val="00A91475"/>
    <w:rsid w:val="00A923B1"/>
    <w:rsid w:val="00AA00E9"/>
    <w:rsid w:val="00AB2370"/>
    <w:rsid w:val="00AD3193"/>
    <w:rsid w:val="00AE0167"/>
    <w:rsid w:val="00AE2C6E"/>
    <w:rsid w:val="00AE69E8"/>
    <w:rsid w:val="00AF5CD3"/>
    <w:rsid w:val="00AF6DF6"/>
    <w:rsid w:val="00B10FB2"/>
    <w:rsid w:val="00B216FF"/>
    <w:rsid w:val="00B30733"/>
    <w:rsid w:val="00B32CEC"/>
    <w:rsid w:val="00B33530"/>
    <w:rsid w:val="00B44948"/>
    <w:rsid w:val="00B50DE2"/>
    <w:rsid w:val="00B71CE3"/>
    <w:rsid w:val="00B8023C"/>
    <w:rsid w:val="00BA0C0C"/>
    <w:rsid w:val="00BA1B8F"/>
    <w:rsid w:val="00BA3D8F"/>
    <w:rsid w:val="00BB2FED"/>
    <w:rsid w:val="00BC4A84"/>
    <w:rsid w:val="00BE1331"/>
    <w:rsid w:val="00BE1776"/>
    <w:rsid w:val="00BE36FE"/>
    <w:rsid w:val="00C02CA5"/>
    <w:rsid w:val="00C06E5B"/>
    <w:rsid w:val="00C217C1"/>
    <w:rsid w:val="00C23BC5"/>
    <w:rsid w:val="00C371D5"/>
    <w:rsid w:val="00C40767"/>
    <w:rsid w:val="00C43BBA"/>
    <w:rsid w:val="00C450CA"/>
    <w:rsid w:val="00C571AD"/>
    <w:rsid w:val="00C649DE"/>
    <w:rsid w:val="00C81679"/>
    <w:rsid w:val="00C866FC"/>
    <w:rsid w:val="00C95481"/>
    <w:rsid w:val="00C97430"/>
    <w:rsid w:val="00CA2A87"/>
    <w:rsid w:val="00CB0660"/>
    <w:rsid w:val="00CB1237"/>
    <w:rsid w:val="00CC25B8"/>
    <w:rsid w:val="00CC2FF5"/>
    <w:rsid w:val="00CC3409"/>
    <w:rsid w:val="00CC5437"/>
    <w:rsid w:val="00CD0AEA"/>
    <w:rsid w:val="00CE7EC2"/>
    <w:rsid w:val="00CF117C"/>
    <w:rsid w:val="00CF4432"/>
    <w:rsid w:val="00CF5314"/>
    <w:rsid w:val="00CF5FC2"/>
    <w:rsid w:val="00D00311"/>
    <w:rsid w:val="00D03CA9"/>
    <w:rsid w:val="00D06C11"/>
    <w:rsid w:val="00D11ADC"/>
    <w:rsid w:val="00D13F03"/>
    <w:rsid w:val="00D3332D"/>
    <w:rsid w:val="00D428CA"/>
    <w:rsid w:val="00D46BA9"/>
    <w:rsid w:val="00D51414"/>
    <w:rsid w:val="00D53926"/>
    <w:rsid w:val="00D54EEA"/>
    <w:rsid w:val="00D60655"/>
    <w:rsid w:val="00D613F4"/>
    <w:rsid w:val="00D66695"/>
    <w:rsid w:val="00D67FD5"/>
    <w:rsid w:val="00D71B10"/>
    <w:rsid w:val="00D7309D"/>
    <w:rsid w:val="00D8142C"/>
    <w:rsid w:val="00D81A08"/>
    <w:rsid w:val="00D82FEE"/>
    <w:rsid w:val="00D8471D"/>
    <w:rsid w:val="00D90084"/>
    <w:rsid w:val="00DB16F4"/>
    <w:rsid w:val="00DB4BFE"/>
    <w:rsid w:val="00DB637C"/>
    <w:rsid w:val="00DB77C7"/>
    <w:rsid w:val="00DC3DD8"/>
    <w:rsid w:val="00DC4B21"/>
    <w:rsid w:val="00DC6ACA"/>
    <w:rsid w:val="00DD76B0"/>
    <w:rsid w:val="00DE0A0B"/>
    <w:rsid w:val="00DF4E2A"/>
    <w:rsid w:val="00DF7E12"/>
    <w:rsid w:val="00E03D32"/>
    <w:rsid w:val="00E12484"/>
    <w:rsid w:val="00E14FC8"/>
    <w:rsid w:val="00E16814"/>
    <w:rsid w:val="00E16CD5"/>
    <w:rsid w:val="00E1761A"/>
    <w:rsid w:val="00E24CB5"/>
    <w:rsid w:val="00E253A6"/>
    <w:rsid w:val="00E254D6"/>
    <w:rsid w:val="00E33FFA"/>
    <w:rsid w:val="00E3585B"/>
    <w:rsid w:val="00E40C48"/>
    <w:rsid w:val="00E5587A"/>
    <w:rsid w:val="00E606E6"/>
    <w:rsid w:val="00E6644C"/>
    <w:rsid w:val="00E711B9"/>
    <w:rsid w:val="00E720D3"/>
    <w:rsid w:val="00E76FE4"/>
    <w:rsid w:val="00E83802"/>
    <w:rsid w:val="00E84723"/>
    <w:rsid w:val="00E964CD"/>
    <w:rsid w:val="00EA0698"/>
    <w:rsid w:val="00EA7B36"/>
    <w:rsid w:val="00ED2C9D"/>
    <w:rsid w:val="00ED4FA3"/>
    <w:rsid w:val="00EE0250"/>
    <w:rsid w:val="00EE319B"/>
    <w:rsid w:val="00EE3607"/>
    <w:rsid w:val="00EE473F"/>
    <w:rsid w:val="00EE4CBA"/>
    <w:rsid w:val="00EE7818"/>
    <w:rsid w:val="00F03F5A"/>
    <w:rsid w:val="00F107FA"/>
    <w:rsid w:val="00F1173D"/>
    <w:rsid w:val="00F11927"/>
    <w:rsid w:val="00F1517C"/>
    <w:rsid w:val="00F16906"/>
    <w:rsid w:val="00F17B71"/>
    <w:rsid w:val="00F24FE0"/>
    <w:rsid w:val="00F31E47"/>
    <w:rsid w:val="00F32497"/>
    <w:rsid w:val="00F32CD5"/>
    <w:rsid w:val="00F41E81"/>
    <w:rsid w:val="00F43143"/>
    <w:rsid w:val="00F4736F"/>
    <w:rsid w:val="00F5158C"/>
    <w:rsid w:val="00F6191A"/>
    <w:rsid w:val="00F701CF"/>
    <w:rsid w:val="00F7533B"/>
    <w:rsid w:val="00F763B2"/>
    <w:rsid w:val="00F77B71"/>
    <w:rsid w:val="00F87230"/>
    <w:rsid w:val="00FB26C0"/>
    <w:rsid w:val="00FD1089"/>
    <w:rsid w:val="00FE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B3776"/>
  <w15:chartTrackingRefBased/>
  <w15:docId w15:val="{60C1218B-5CFC-084F-BE70-0B68A7F3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084"/>
    <w:rPr>
      <w:rFonts w:ascii="Helvetica" w:eastAsia="Times New Roman" w:hAnsi="Helvetica" w:cs="Times New Roman"/>
      <w:kern w:val="28"/>
      <w:sz w:val="20"/>
      <w:szCs w:val="20"/>
      <w:lang w:val="en-AU"/>
    </w:rPr>
  </w:style>
  <w:style w:type="paragraph" w:styleId="Heading1">
    <w:name w:val="heading 1"/>
    <w:aliases w:val="Heading - Large,Large"/>
    <w:basedOn w:val="Normal"/>
    <w:next w:val="Normal"/>
    <w:link w:val="Heading1Char"/>
    <w:qFormat/>
    <w:rsid w:val="00BC4A84"/>
    <w:pPr>
      <w:keepNext/>
      <w:keepLines/>
      <w:spacing w:before="220" w:after="100"/>
      <w:outlineLvl w:val="0"/>
    </w:pPr>
    <w:rPr>
      <w:rFonts w:eastAsiaTheme="majorEastAsia" w:cstheme="majorBidi"/>
      <w:color w:val="2B3087"/>
      <w:sz w:val="28"/>
      <w:szCs w:val="28"/>
    </w:rPr>
  </w:style>
  <w:style w:type="paragraph" w:styleId="Heading2">
    <w:name w:val="heading 2"/>
    <w:aliases w:val="Medium"/>
    <w:basedOn w:val="Heading1"/>
    <w:next w:val="Normal"/>
    <w:link w:val="Heading2Char"/>
    <w:unhideWhenUsed/>
    <w:qFormat/>
    <w:rsid w:val="001E6CA5"/>
    <w:pPr>
      <w:spacing w:before="40" w:after="40"/>
      <w:outlineLvl w:val="1"/>
    </w:pPr>
    <w:rPr>
      <w:rFonts w:ascii="Hellix Light" w:hAnsi="Hellix Light"/>
      <w:szCs w:val="26"/>
    </w:rPr>
  </w:style>
  <w:style w:type="paragraph" w:styleId="Heading3">
    <w:name w:val="heading 3"/>
    <w:aliases w:val="Small"/>
    <w:basedOn w:val="Normal"/>
    <w:link w:val="Heading3Char"/>
    <w:qFormat/>
    <w:rsid w:val="001E6CA5"/>
    <w:pPr>
      <w:spacing w:before="120" w:after="60"/>
      <w:outlineLvl w:val="2"/>
    </w:pPr>
    <w:rPr>
      <w:rFonts w:ascii="Hellix Light" w:hAnsi="Hellix Light"/>
      <w:bCs/>
      <w:color w:val="2B3087"/>
      <w:sz w:val="22"/>
      <w:szCs w:val="27"/>
      <w:lang w:eastAsia="en-GB"/>
    </w:rPr>
  </w:style>
  <w:style w:type="paragraph" w:styleId="Heading4">
    <w:name w:val="heading 4"/>
    <w:aliases w:val="Black"/>
    <w:next w:val="Normal"/>
    <w:link w:val="Heading4Char"/>
    <w:unhideWhenUsed/>
    <w:qFormat/>
    <w:rsid w:val="001E6CA5"/>
    <w:pPr>
      <w:keepNext/>
      <w:keepLines/>
      <w:spacing w:before="40" w:after="120"/>
      <w:outlineLvl w:val="3"/>
    </w:pPr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paragraph" w:styleId="Heading5">
    <w:name w:val="heading 5"/>
    <w:aliases w:val="Heading 5 - do not use"/>
    <w:basedOn w:val="Normal"/>
    <w:next w:val="Normal"/>
    <w:link w:val="Heading5Char"/>
    <w:unhideWhenUsed/>
    <w:qFormat/>
    <w:rsid w:val="001E6C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qFormat/>
    <w:rsid w:val="00D06C11"/>
    <w:pPr>
      <w:keepNext/>
      <w:tabs>
        <w:tab w:val="num" w:pos="1152"/>
      </w:tabs>
      <w:ind w:left="1152" w:hanging="1152"/>
      <w:jc w:val="both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D06C11"/>
    <w:pPr>
      <w:keepNext/>
      <w:tabs>
        <w:tab w:val="num" w:pos="1296"/>
      </w:tabs>
      <w:ind w:left="1296" w:hanging="1296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D06C11"/>
    <w:pPr>
      <w:keepNext/>
      <w:framePr w:w="1957" w:h="577" w:hSpace="180" w:wrap="around" w:vAnchor="text" w:hAnchor="page" w:x="1944" w:y="354"/>
      <w:pBdr>
        <w:top w:val="single" w:sz="6" w:space="1" w:color="800080"/>
        <w:left w:val="single" w:sz="6" w:space="1" w:color="800080"/>
        <w:bottom w:val="single" w:sz="6" w:space="1" w:color="800080"/>
        <w:right w:val="single" w:sz="6" w:space="1" w:color="800080"/>
      </w:pBdr>
      <w:tabs>
        <w:tab w:val="num" w:pos="1440"/>
      </w:tabs>
      <w:ind w:left="1440" w:hanging="1440"/>
      <w:jc w:val="center"/>
      <w:outlineLvl w:val="7"/>
    </w:pPr>
    <w:rPr>
      <w:b/>
      <w:color w:val="800080"/>
    </w:rPr>
  </w:style>
  <w:style w:type="paragraph" w:styleId="Heading9">
    <w:name w:val="heading 9"/>
    <w:basedOn w:val="Normal"/>
    <w:next w:val="Normal"/>
    <w:link w:val="Heading9Char"/>
    <w:qFormat/>
    <w:rsid w:val="00D06C11"/>
    <w:pPr>
      <w:keepNext/>
      <w:tabs>
        <w:tab w:val="num" w:pos="1584"/>
      </w:tabs>
      <w:ind w:left="1584" w:hanging="1584"/>
      <w:jc w:val="both"/>
      <w:outlineLvl w:val="8"/>
    </w:pPr>
    <w:rPr>
      <w:rFonts w:ascii="Park Avenue" w:hAnsi="Park Avenue"/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E6CA5"/>
    <w:pPr>
      <w:spacing w:after="60"/>
    </w:pPr>
    <w:rPr>
      <w:rFonts w:eastAsiaTheme="minorHAnsi"/>
      <w:b/>
      <w:b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6CA5"/>
    <w:rPr>
      <w:rFonts w:ascii="Hellix" w:hAnsi="Hellix"/>
      <w:b/>
      <w:bCs/>
      <w:sz w:val="18"/>
    </w:rPr>
  </w:style>
  <w:style w:type="paragraph" w:styleId="ListParagraph">
    <w:name w:val="List Paragraph"/>
    <w:basedOn w:val="Normal"/>
    <w:uiPriority w:val="34"/>
    <w:qFormat/>
    <w:rsid w:val="001E6CA5"/>
    <w:pPr>
      <w:numPr>
        <w:numId w:val="4"/>
      </w:numPr>
      <w:contextualSpacing/>
    </w:pPr>
  </w:style>
  <w:style w:type="character" w:customStyle="1" w:styleId="Heading1Char">
    <w:name w:val="Heading 1 Char"/>
    <w:aliases w:val="Heading - Large Char,Large Char"/>
    <w:basedOn w:val="DefaultParagraphFont"/>
    <w:link w:val="Heading1"/>
    <w:uiPriority w:val="9"/>
    <w:rsid w:val="00BC4A84"/>
    <w:rPr>
      <w:rFonts w:ascii="Hellix" w:eastAsiaTheme="majorEastAsia" w:hAnsi="Hellix" w:cstheme="majorBidi"/>
      <w:color w:val="2B3087"/>
      <w:sz w:val="28"/>
      <w:szCs w:val="28"/>
    </w:rPr>
  </w:style>
  <w:style w:type="character" w:customStyle="1" w:styleId="Heading2Char">
    <w:name w:val="Heading 2 Char"/>
    <w:aliases w:val="Medium Char"/>
    <w:basedOn w:val="DefaultParagraphFont"/>
    <w:link w:val="Heading2"/>
    <w:uiPriority w:val="9"/>
    <w:rsid w:val="001E6CA5"/>
    <w:rPr>
      <w:rFonts w:ascii="Hellix Light" w:eastAsiaTheme="majorEastAsia" w:hAnsi="Hellix Light" w:cstheme="majorBidi"/>
      <w:color w:val="2B3087"/>
      <w:sz w:val="26"/>
      <w:szCs w:val="26"/>
    </w:rPr>
  </w:style>
  <w:style w:type="character" w:customStyle="1" w:styleId="Heading3Char">
    <w:name w:val="Heading 3 Char"/>
    <w:aliases w:val="Small Char"/>
    <w:basedOn w:val="DefaultParagraphFont"/>
    <w:link w:val="Heading3"/>
    <w:uiPriority w:val="9"/>
    <w:rsid w:val="001E6CA5"/>
    <w:rPr>
      <w:rFonts w:ascii="Hellix Light" w:eastAsia="Times New Roman" w:hAnsi="Hellix Light" w:cs="Times New Roman"/>
      <w:bCs/>
      <w:color w:val="2B3087"/>
      <w:sz w:val="22"/>
      <w:szCs w:val="27"/>
      <w:lang w:eastAsia="en-GB"/>
    </w:rPr>
  </w:style>
  <w:style w:type="character" w:customStyle="1" w:styleId="Heading4Char">
    <w:name w:val="Heading 4 Char"/>
    <w:aliases w:val="Black Char"/>
    <w:basedOn w:val="DefaultParagraphFont"/>
    <w:link w:val="Heading4"/>
    <w:uiPriority w:val="9"/>
    <w:rsid w:val="001E6CA5"/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character" w:customStyle="1" w:styleId="Heading5Char">
    <w:name w:val="Heading 5 Char"/>
    <w:aliases w:val="Heading 5 - do not use Char"/>
    <w:basedOn w:val="DefaultParagraphFont"/>
    <w:link w:val="Heading5"/>
    <w:uiPriority w:val="9"/>
    <w:semiHidden/>
    <w:rsid w:val="001E6CA5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paragraph" w:styleId="Title">
    <w:name w:val="Title"/>
    <w:aliases w:val="use sparingly"/>
    <w:basedOn w:val="Normal"/>
    <w:next w:val="Normal"/>
    <w:link w:val="TitleChar"/>
    <w:uiPriority w:val="10"/>
    <w:qFormat/>
    <w:rsid w:val="001E6CA5"/>
    <w:pPr>
      <w:contextualSpacing/>
    </w:pPr>
    <w:rPr>
      <w:rFonts w:ascii="Hellix Light" w:eastAsiaTheme="majorEastAsia" w:hAnsi="Hellix Light" w:cstheme="majorBidi"/>
      <w:color w:val="2B3087"/>
      <w:spacing w:val="-10"/>
      <w:sz w:val="48"/>
      <w:szCs w:val="56"/>
    </w:rPr>
  </w:style>
  <w:style w:type="character" w:customStyle="1" w:styleId="TitleChar">
    <w:name w:val="Title Char"/>
    <w:aliases w:val="use sparingly Char"/>
    <w:basedOn w:val="DefaultParagraphFont"/>
    <w:link w:val="Title"/>
    <w:uiPriority w:val="10"/>
    <w:rsid w:val="001E6CA5"/>
    <w:rPr>
      <w:rFonts w:ascii="Hellix Light" w:eastAsiaTheme="majorEastAsia" w:hAnsi="Hellix Light" w:cstheme="majorBidi"/>
      <w:color w:val="2B3087"/>
      <w:spacing w:val="-10"/>
      <w:kern w:val="28"/>
      <w:sz w:val="48"/>
      <w:szCs w:val="56"/>
    </w:rPr>
  </w:style>
  <w:style w:type="character" w:styleId="Strong">
    <w:name w:val="Strong"/>
    <w:uiPriority w:val="22"/>
    <w:qFormat/>
    <w:rsid w:val="001E6CA5"/>
    <w:rPr>
      <w:rFonts w:ascii="Hellix" w:hAnsi="Hellix"/>
      <w:b/>
      <w:i w:val="0"/>
    </w:rPr>
  </w:style>
  <w:style w:type="character" w:styleId="Emphasis">
    <w:name w:val="Emphasis"/>
    <w:uiPriority w:val="20"/>
    <w:qFormat/>
    <w:rsid w:val="001E6CA5"/>
    <w:rPr>
      <w:i/>
    </w:rPr>
  </w:style>
  <w:style w:type="paragraph" w:styleId="NoSpacing">
    <w:name w:val="No Spacing"/>
    <w:uiPriority w:val="1"/>
    <w:qFormat/>
    <w:rsid w:val="006C43BC"/>
    <w:pPr>
      <w:spacing w:line="360" w:lineRule="auto"/>
    </w:pPr>
    <w:rPr>
      <w:rFonts w:ascii="Hellix" w:eastAsiaTheme="minorEastAsia" w:hAnsi="Hellix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E6CA5"/>
    <w:pPr>
      <w:spacing w:before="120" w:after="120"/>
      <w:ind w:left="284" w:right="284"/>
      <w:jc w:val="center"/>
    </w:pPr>
    <w:rPr>
      <w:sz w:val="19"/>
    </w:rPr>
  </w:style>
  <w:style w:type="character" w:customStyle="1" w:styleId="QuoteChar">
    <w:name w:val="Quote Char"/>
    <w:basedOn w:val="DefaultParagraphFont"/>
    <w:link w:val="Quote"/>
    <w:uiPriority w:val="29"/>
    <w:rsid w:val="001E6CA5"/>
    <w:rPr>
      <w:rFonts w:ascii="Hellix" w:eastAsiaTheme="minorEastAsia" w:hAnsi="Hellix"/>
      <w:sz w:val="19"/>
      <w:szCs w:val="1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1E6CA5"/>
    <w:rPr>
      <w:color w:val="2B308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CA5"/>
    <w:rPr>
      <w:rFonts w:ascii="Hellix" w:eastAsiaTheme="minorEastAsia" w:hAnsi="Hellix"/>
      <w:color w:val="2B3087"/>
      <w:sz w:val="19"/>
      <w:szCs w:val="18"/>
    </w:rPr>
  </w:style>
  <w:style w:type="character" w:styleId="SubtleEmphasis">
    <w:name w:val="Subtle Emphasis"/>
    <w:uiPriority w:val="19"/>
    <w:qFormat/>
    <w:rsid w:val="001E6CA5"/>
    <w:rPr>
      <w:i/>
    </w:rPr>
  </w:style>
  <w:style w:type="character" w:styleId="IntenseEmphasis">
    <w:name w:val="Intense Emphasis"/>
    <w:basedOn w:val="Emphasis"/>
    <w:uiPriority w:val="21"/>
    <w:qFormat/>
    <w:rsid w:val="001E6CA5"/>
    <w:rPr>
      <w:i/>
    </w:rPr>
  </w:style>
  <w:style w:type="character" w:styleId="SubtleReference">
    <w:name w:val="Subtle Reference"/>
    <w:uiPriority w:val="31"/>
    <w:qFormat/>
    <w:rsid w:val="001E6CA5"/>
    <w:rPr>
      <w:color w:val="2B3087"/>
    </w:rPr>
  </w:style>
  <w:style w:type="character" w:styleId="IntenseReference">
    <w:name w:val="Intense Reference"/>
    <w:basedOn w:val="SubtleReference"/>
    <w:uiPriority w:val="32"/>
    <w:qFormat/>
    <w:rsid w:val="001E6CA5"/>
    <w:rPr>
      <w:color w:val="2B3087"/>
    </w:rPr>
  </w:style>
  <w:style w:type="character" w:styleId="BookTitle">
    <w:name w:val="Book Title"/>
    <w:uiPriority w:val="33"/>
    <w:qFormat/>
    <w:rsid w:val="001E6CA5"/>
  </w:style>
  <w:style w:type="paragraph" w:styleId="Header">
    <w:name w:val="header"/>
    <w:basedOn w:val="Normal"/>
    <w:link w:val="HeaderChar"/>
    <w:uiPriority w:val="99"/>
    <w:unhideWhenUsed/>
    <w:rsid w:val="00AE2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C6E"/>
    <w:rPr>
      <w:rFonts w:ascii="Hellix" w:eastAsiaTheme="minorEastAsia" w:hAnsi="Hellix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6505F"/>
    <w:rPr>
      <w:rFonts w:cs="Times New Roman (Body CS)"/>
      <w:color w:val="2B3087" w:themeColor="text2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A6505F"/>
    <w:rPr>
      <w:rFonts w:ascii="Hellix" w:eastAsiaTheme="minorEastAsia" w:hAnsi="Hellix" w:cs="Times New Roman (Body CS)"/>
      <w:color w:val="2B3087" w:themeColor="text2"/>
      <w:sz w:val="12"/>
      <w:szCs w:val="12"/>
    </w:rPr>
  </w:style>
  <w:style w:type="character" w:styleId="PageNumber">
    <w:name w:val="page number"/>
    <w:basedOn w:val="DefaultParagraphFont"/>
    <w:uiPriority w:val="99"/>
    <w:semiHidden/>
    <w:unhideWhenUsed/>
    <w:rsid w:val="00A6505F"/>
  </w:style>
  <w:style w:type="character" w:customStyle="1" w:styleId="Heading6Char">
    <w:name w:val="Heading 6 Char"/>
    <w:basedOn w:val="DefaultParagraphFont"/>
    <w:link w:val="Heading6"/>
    <w:rsid w:val="00D06C11"/>
    <w:rPr>
      <w:rFonts w:ascii="Helvetica" w:eastAsia="Times New Roman" w:hAnsi="Helvetica" w:cs="Times New Roman"/>
      <w:b/>
      <w:kern w:val="28"/>
      <w:sz w:val="20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D06C11"/>
    <w:rPr>
      <w:rFonts w:ascii="Helvetica" w:eastAsia="Times New Roman" w:hAnsi="Helvetica" w:cs="Times New Roman"/>
      <w:b/>
      <w:kern w:val="28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D06C11"/>
    <w:rPr>
      <w:rFonts w:ascii="Helvetica" w:eastAsia="Times New Roman" w:hAnsi="Helvetica" w:cs="Times New Roman"/>
      <w:b/>
      <w:color w:val="800080"/>
      <w:kern w:val="28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D06C11"/>
    <w:rPr>
      <w:rFonts w:ascii="Park Avenue" w:eastAsia="Times New Roman" w:hAnsi="Park Avenue" w:cs="Times New Roman"/>
      <w:b/>
      <w:kern w:val="28"/>
      <w:sz w:val="52"/>
      <w:szCs w:val="20"/>
      <w:lang w:val="en-AU"/>
    </w:rPr>
  </w:style>
  <w:style w:type="paragraph" w:styleId="BodyText">
    <w:name w:val="Body Text"/>
    <w:basedOn w:val="Normal"/>
    <w:link w:val="BodyTextChar"/>
    <w:rsid w:val="00D06C11"/>
    <w:pPr>
      <w:jc w:val="both"/>
    </w:pPr>
    <w:rPr>
      <w:rFonts w:ascii="Arial" w:hAnsi="Arial"/>
      <w:kern w:val="0"/>
      <w:lang w:val="en-GB"/>
    </w:rPr>
  </w:style>
  <w:style w:type="character" w:customStyle="1" w:styleId="BodyTextChar">
    <w:name w:val="Body Text Char"/>
    <w:basedOn w:val="DefaultParagraphFont"/>
    <w:link w:val="BodyText"/>
    <w:rsid w:val="00D06C11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1401"/>
    <w:pPr>
      <w:spacing w:before="100" w:beforeAutospacing="1" w:after="100" w:afterAutospacing="1"/>
    </w:pPr>
    <w:rPr>
      <w:rFonts w:ascii="Times New Roman" w:hAnsi="Times New Roman"/>
      <w:kern w:val="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D66695"/>
    <w:rPr>
      <w:color w:val="5E76F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CS-2020-2">
  <a:themeElements>
    <a:clrScheme name="Custom 2 - OCS 2020">
      <a:dk1>
        <a:srgbClr val="000000"/>
      </a:dk1>
      <a:lt1>
        <a:srgbClr val="FFFFFF"/>
      </a:lt1>
      <a:dk2>
        <a:srgbClr val="2B3087"/>
      </a:dk2>
      <a:lt2>
        <a:srgbClr val="FFFFFF"/>
      </a:lt2>
      <a:accent1>
        <a:srgbClr val="FF7700"/>
      </a:accent1>
      <a:accent2>
        <a:srgbClr val="2B3087"/>
      </a:accent2>
      <a:accent3>
        <a:srgbClr val="5E76F3"/>
      </a:accent3>
      <a:accent4>
        <a:srgbClr val="63656A"/>
      </a:accent4>
      <a:accent5>
        <a:srgbClr val="FFDE22"/>
      </a:accent5>
      <a:accent6>
        <a:srgbClr val="FFFFFF"/>
      </a:accent6>
      <a:hlink>
        <a:srgbClr val="5E76F3"/>
      </a:hlink>
      <a:folHlink>
        <a:srgbClr val="2B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602FDF566E24F8823DF4EAAA1E936" ma:contentTypeVersion="14" ma:contentTypeDescription="Create a new document." ma:contentTypeScope="" ma:versionID="a29a71fdf9d4593e2a8b5a923f774a5c">
  <xsd:schema xmlns:xsd="http://www.w3.org/2001/XMLSchema" xmlns:xs="http://www.w3.org/2001/XMLSchema" xmlns:p="http://schemas.microsoft.com/office/2006/metadata/properties" xmlns:ns2="ea020b71-6029-450d-baa6-1c8b4503bef5" xmlns:ns3="58c0bd74-fceb-41ed-8e18-8817aab2f007" xmlns:ns4="http://schemas.microsoft.com/sharepoint/v4" targetNamespace="http://schemas.microsoft.com/office/2006/metadata/properties" ma:root="true" ma:fieldsID="38b8315943c4cb9f9043ac4347ed7bc3" ns2:_="" ns3:_="" ns4:_="">
    <xsd:import namespace="ea020b71-6029-450d-baa6-1c8b4503bef5"/>
    <xsd:import namespace="58c0bd74-fceb-41ed-8e18-8817aab2f00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ocument_x0020_Type" minOccurs="0"/>
                <xsd:element ref="ns2:Category" minOccurs="0"/>
                <xsd:element ref="ns2:Sub_x002d_Category" minOccurs="0"/>
                <xsd:element ref="ns2:Reviewed" minOccurs="0"/>
                <xsd:element ref="ns2:DocID" minOccurs="0"/>
                <xsd:element ref="ns2:Notes0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20b71-6029-450d-baa6-1c8b4503be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ument_x0020_Type" ma:index="10" nillable="true" ma:displayName="Document Type" ma:format="Dropdown" ma:internalName="Document_x0020_Type">
      <xsd:simpleType>
        <xsd:restriction base="dms:Choice">
          <xsd:enumeration value="Communication"/>
          <xsd:enumeration value="Forms &amp; Checks"/>
          <xsd:enumeration value="Guidance"/>
          <xsd:enumeration value="Information"/>
          <xsd:enumeration value="Letters"/>
          <xsd:enumeration value="Policy"/>
          <xsd:enumeration value="Process/Procedure"/>
          <xsd:enumeration value="Training"/>
          <xsd:enumeration value="Fact Sheet"/>
        </xsd:restriction>
      </xsd:simpleType>
    </xsd:element>
    <xsd:element name="Category" ma:index="11" nillable="true" ma:displayName="Category" ma:list="{3b75b035-480d-4069-a649-d64b1fb1625a}" ma:internalName="Category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_x002d_Category" ma:index="12" nillable="true" ma:displayName="Sub-Category" ma:list="{15ab1804-5a70-4051-897e-c1876ffa1d40}" ma:internalName="Sub_x002d_Category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ed" ma:index="13" nillable="true" ma:displayName="Reviewed" ma:format="DateOnly" ma:internalName="Reviewed">
      <xsd:simpleType>
        <xsd:restriction base="dms:DateTime"/>
      </xsd:simpleType>
    </xsd:element>
    <xsd:element name="DocID" ma:index="14" nillable="true" ma:displayName="DocID" ma:format="Dropdown" ma:internalName="DocID">
      <xsd:simpleType>
        <xsd:restriction base="dms:Text">
          <xsd:maxLength value="20"/>
        </xsd:restriction>
      </xsd:simpleType>
    </xsd:element>
    <xsd:element name="Notes0" ma:index="15" nillable="true" ma:displayName="Notes" ma:format="Dropdown" ma:internalName="Notes0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0bd74-fceb-41ed-8e18-8817aab2f0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ID xmlns="ea020b71-6029-450d-baa6-1c8b4503bef5" xsi:nil="true"/>
    <Sub_x002d_Category xmlns="ea020b71-6029-450d-baa6-1c8b4503bef5" xsi:nil="true"/>
    <IconOverlay xmlns="http://schemas.microsoft.com/sharepoint/v4" xsi:nil="true"/>
    <Document_x0020_Type xmlns="ea020b71-6029-450d-baa6-1c8b4503bef5">Forms &amp; Checks</Document_x0020_Type>
    <Notes0 xmlns="ea020b71-6029-450d-baa6-1c8b4503bef5" xsi:nil="true"/>
    <Category xmlns="ea020b71-6029-450d-baa6-1c8b4503bef5">
      <Value>53</Value>
    </Category>
    <Reviewed xmlns="ea020b71-6029-450d-baa6-1c8b4503bef5">2021-03-22T00:00:00+00:00</Review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3123EA-E06D-48F9-92DF-B753ECC68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020b71-6029-450d-baa6-1c8b4503bef5"/>
    <ds:schemaRef ds:uri="58c0bd74-fceb-41ed-8e18-8817aab2f00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2BDF-58DF-4F13-A7AC-9530B8A33512}">
  <ds:schemaRefs>
    <ds:schemaRef ds:uri="http://schemas.microsoft.com/office/2006/metadata/properties"/>
    <ds:schemaRef ds:uri="http://schemas.microsoft.com/office/infopath/2007/PartnerControls"/>
    <ds:schemaRef ds:uri="ea020b71-6029-450d-baa6-1c8b4503bef5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CDDFA1FE-55A3-4EA0-8FF8-19AE620964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175576-137F-4601-8EC9-26417B5596B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76937a-74b0-41c5-98e1-6157ec71fafc}" enabled="0" method="" siteId="{a376937a-74b0-41c5-98e1-6157ec71faf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885</Words>
  <Characters>5171</Characters>
  <Application>Microsoft Office Word</Application>
  <DocSecurity>0</DocSecurity>
  <Lines>255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Job Description Template</vt:lpstr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Job Description Template</dc:title>
  <dc:subject/>
  <dc:creator>Microsoft Office User</dc:creator>
  <cp:keywords/>
  <dc:description/>
  <cp:lastModifiedBy>Laura Kangara</cp:lastModifiedBy>
  <cp:revision>44</cp:revision>
  <cp:lastPrinted>2019-12-23T13:53:00Z</cp:lastPrinted>
  <dcterms:created xsi:type="dcterms:W3CDTF">2026-01-22T13:36:00Z</dcterms:created>
  <dcterms:modified xsi:type="dcterms:W3CDTF">2026-03-19T13:42:00Z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0x01010011C602FDF566E24F8823DF4EAAA1E936</vt:lpwstr>
  </property>
</Properties>
</file>